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r w:rsidRPr="00E23773">
        <w:rPr>
          <w:rFonts w:ascii="Arial" w:hAnsi="Arial" w:cs="Arial"/>
          <w:b/>
          <w:bCs/>
          <w:color w:val="26282F"/>
          <w:sz w:val="24"/>
          <w:szCs w:val="24"/>
        </w:rPr>
        <w:t>Приказ Фонда социального страхования РФ от 21 августа 2019 г. N 428</w:t>
      </w:r>
      <w:r w:rsidRPr="00E23773">
        <w:rPr>
          <w:rFonts w:ascii="Arial" w:hAnsi="Arial" w:cs="Arial"/>
          <w:b/>
          <w:bCs/>
          <w:color w:val="26282F"/>
          <w:sz w:val="24"/>
          <w:szCs w:val="24"/>
        </w:rPr>
        <w:br/>
        <w:t>"Об утверждении Административного регламента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В соответствии с </w:t>
      </w:r>
      <w:hyperlink r:id="rId4" w:history="1">
        <w:r w:rsidRPr="00E23773">
          <w:rPr>
            <w:rFonts w:ascii="Arial" w:hAnsi="Arial" w:cs="Arial"/>
            <w:color w:val="106BBE"/>
            <w:sz w:val="24"/>
            <w:szCs w:val="24"/>
          </w:rPr>
          <w:t>Федеральным законом</w:t>
        </w:r>
      </w:hyperlink>
      <w:r w:rsidRPr="00E23773">
        <w:rPr>
          <w:rFonts w:ascii="Arial" w:hAnsi="Arial" w:cs="Arial"/>
          <w:sz w:val="24"/>
          <w:szCs w:val="24"/>
        </w:rP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2019, N 14, ст. 1461), </w:t>
      </w:r>
      <w:hyperlink r:id="rId5" w:history="1">
        <w:r w:rsidRPr="00E23773">
          <w:rPr>
            <w:rFonts w:ascii="Arial" w:hAnsi="Arial" w:cs="Arial"/>
            <w:color w:val="106BBE"/>
            <w:sz w:val="24"/>
            <w:szCs w:val="24"/>
          </w:rPr>
          <w:t>пунктом 4</w:t>
        </w:r>
      </w:hyperlink>
      <w:r w:rsidRPr="00E23773">
        <w:rPr>
          <w:rFonts w:ascii="Arial" w:hAnsi="Arial" w:cs="Arial"/>
          <w:sz w:val="24"/>
          <w:szCs w:val="24"/>
        </w:rPr>
        <w:t xml:space="preserve"> Правил финансового обеспечения расходов по предоставлению гражданам государственной социальной помощи в виде набора социальных услуг, утвержденных </w:t>
      </w:r>
      <w:hyperlink r:id="rId6" w:history="1">
        <w:r w:rsidRPr="00E23773">
          <w:rPr>
            <w:rFonts w:ascii="Arial" w:hAnsi="Arial" w:cs="Arial"/>
            <w:color w:val="106BBE"/>
            <w:sz w:val="24"/>
            <w:szCs w:val="24"/>
          </w:rPr>
          <w:t>постановлением</w:t>
        </w:r>
      </w:hyperlink>
      <w:r w:rsidRPr="00E23773">
        <w:rPr>
          <w:rFonts w:ascii="Arial" w:hAnsi="Arial" w:cs="Arial"/>
          <w:sz w:val="24"/>
          <w:szCs w:val="24"/>
        </w:rPr>
        <w:t xml:space="preserve"> Правительства Российской Федерации от 29 декабря 2004 г. N 864 (Собрание законодательства Российской Федерации, 2005, N 1, ст. 109; 2008, N 1, ст. 3, N 23, ст. 2713; 2011, N 10, ст. 1380; 2014, N 2, ст. 118; 2018, N 28, ст. 4213), постановлениями Правительства Российской Федерации </w:t>
      </w:r>
      <w:hyperlink r:id="rId7" w:history="1">
        <w:r w:rsidRPr="00E23773">
          <w:rPr>
            <w:rFonts w:ascii="Arial" w:hAnsi="Arial" w:cs="Arial"/>
            <w:color w:val="106BBE"/>
            <w:sz w:val="24"/>
            <w:szCs w:val="24"/>
          </w:rPr>
          <w:t>от 16 мая 2011 г. N 373</w:t>
        </w:r>
      </w:hyperlink>
      <w:r w:rsidRPr="00E23773">
        <w:rPr>
          <w:rFonts w:ascii="Arial" w:hAnsi="Arial" w:cs="Arial"/>
          <w:sz w:val="24"/>
          <w:szCs w:val="24"/>
        </w:rPr>
        <w:t xml:space="preserve">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w:t>
      </w:r>
      <w:hyperlink r:id="rId8" w:history="1">
        <w:r w:rsidRPr="00E23773">
          <w:rPr>
            <w:rFonts w:ascii="Arial" w:hAnsi="Arial" w:cs="Arial"/>
            <w:color w:val="106BBE"/>
            <w:sz w:val="24"/>
            <w:szCs w:val="24"/>
          </w:rPr>
          <w:t>от 16 августа 2012 г. N 840</w:t>
        </w:r>
      </w:hyperlink>
      <w:r w:rsidRPr="00E23773">
        <w:rPr>
          <w:rFonts w:ascii="Arial" w:hAnsi="Arial" w:cs="Arial"/>
          <w:sz w:val="24"/>
          <w:szCs w:val="24"/>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0" w:name="sub_1"/>
      <w:r w:rsidRPr="00E23773">
        <w:rPr>
          <w:rFonts w:ascii="Arial" w:hAnsi="Arial" w:cs="Arial"/>
          <w:sz w:val="24"/>
          <w:szCs w:val="24"/>
        </w:rPr>
        <w:t xml:space="preserve">утвердить прилагаемый </w:t>
      </w:r>
      <w:hyperlink w:anchor="sub_1000" w:history="1">
        <w:r w:rsidRPr="00E23773">
          <w:rPr>
            <w:rFonts w:ascii="Arial" w:hAnsi="Arial" w:cs="Arial"/>
            <w:color w:val="106BBE"/>
            <w:sz w:val="24"/>
            <w:szCs w:val="24"/>
          </w:rPr>
          <w:t>Административный регламент</w:t>
        </w:r>
      </w:hyperlink>
      <w:r w:rsidRPr="00E23773">
        <w:rPr>
          <w:rFonts w:ascii="Arial" w:hAnsi="Arial" w:cs="Arial"/>
          <w:sz w:val="24"/>
          <w:szCs w:val="24"/>
        </w:rPr>
        <w:t xml:space="preserve">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bookmarkEnd w:id="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tbl>
      <w:tblPr>
        <w:tblW w:w="0" w:type="auto"/>
        <w:tblLook w:val="0000" w:firstRow="0" w:lastRow="0" w:firstColumn="0" w:lastColumn="0" w:noHBand="0" w:noVBand="0"/>
      </w:tblPr>
      <w:tblGrid>
        <w:gridCol w:w="6666"/>
        <w:gridCol w:w="3333"/>
      </w:tblGrid>
      <w:tr w:rsidR="00E23773" w:rsidRPr="00E23773">
        <w:tblPrEx>
          <w:tblCellMar>
            <w:top w:w="0" w:type="dxa"/>
            <w:bottom w:w="0" w:type="dxa"/>
          </w:tblCellMar>
        </w:tblPrEx>
        <w:tc>
          <w:tcPr>
            <w:tcW w:w="6666" w:type="dxa"/>
            <w:tcBorders>
              <w:top w:val="nil"/>
              <w:left w:val="nil"/>
              <w:bottom w:val="nil"/>
              <w:right w:val="nil"/>
            </w:tcBorders>
          </w:tcPr>
          <w:p w:rsidR="00E23773" w:rsidRPr="00E23773" w:rsidRDefault="00E23773" w:rsidP="00E23773">
            <w:pPr>
              <w:autoSpaceDE w:val="0"/>
              <w:autoSpaceDN w:val="0"/>
              <w:adjustRightInd w:val="0"/>
              <w:spacing w:after="0" w:line="240" w:lineRule="auto"/>
              <w:rPr>
                <w:rFonts w:ascii="Arial" w:hAnsi="Arial" w:cs="Arial"/>
                <w:sz w:val="24"/>
                <w:szCs w:val="24"/>
              </w:rPr>
            </w:pPr>
            <w:r w:rsidRPr="00E23773">
              <w:rPr>
                <w:rFonts w:ascii="Arial" w:hAnsi="Arial" w:cs="Arial"/>
                <w:sz w:val="24"/>
                <w:szCs w:val="24"/>
              </w:rPr>
              <w:t>Председатель Фонда</w:t>
            </w:r>
          </w:p>
        </w:tc>
        <w:tc>
          <w:tcPr>
            <w:tcW w:w="3333" w:type="dxa"/>
            <w:tcBorders>
              <w:top w:val="nil"/>
              <w:left w:val="nil"/>
              <w:bottom w:val="nil"/>
              <w:right w:val="nil"/>
            </w:tcBorders>
          </w:tcPr>
          <w:p w:rsidR="00E23773" w:rsidRPr="00E23773" w:rsidRDefault="00E23773" w:rsidP="00E23773">
            <w:pPr>
              <w:autoSpaceDE w:val="0"/>
              <w:autoSpaceDN w:val="0"/>
              <w:adjustRightInd w:val="0"/>
              <w:spacing w:after="0" w:line="240" w:lineRule="auto"/>
              <w:jc w:val="right"/>
              <w:rPr>
                <w:rFonts w:ascii="Arial" w:hAnsi="Arial" w:cs="Arial"/>
                <w:sz w:val="24"/>
                <w:szCs w:val="24"/>
              </w:rPr>
            </w:pPr>
            <w:r w:rsidRPr="00E23773">
              <w:rPr>
                <w:rFonts w:ascii="Arial" w:hAnsi="Arial" w:cs="Arial"/>
                <w:sz w:val="24"/>
                <w:szCs w:val="24"/>
              </w:rPr>
              <w:t xml:space="preserve">А.С. </w:t>
            </w:r>
            <w:proofErr w:type="spellStart"/>
            <w:r w:rsidRPr="00E23773">
              <w:rPr>
                <w:rFonts w:ascii="Arial" w:hAnsi="Arial" w:cs="Arial"/>
                <w:sz w:val="24"/>
                <w:szCs w:val="24"/>
              </w:rPr>
              <w:t>Кигим</w:t>
            </w:r>
            <w:proofErr w:type="spellEnd"/>
          </w:p>
        </w:tc>
      </w:tr>
    </w:tbl>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Arial" w:hAnsi="Arial" w:cs="Arial"/>
          <w:sz w:val="24"/>
          <w:szCs w:val="24"/>
        </w:rPr>
      </w:pPr>
      <w:r w:rsidRPr="00E23773">
        <w:rPr>
          <w:rFonts w:ascii="Arial" w:hAnsi="Arial" w:cs="Arial"/>
          <w:sz w:val="24"/>
          <w:szCs w:val="24"/>
        </w:rPr>
        <w:t>Зарегистрировано в Минюсте РФ 24 октября 2019 г.</w:t>
      </w:r>
      <w:r w:rsidRPr="00E23773">
        <w:rPr>
          <w:rFonts w:ascii="Arial" w:hAnsi="Arial" w:cs="Arial"/>
          <w:sz w:val="24"/>
          <w:szCs w:val="24"/>
        </w:rPr>
        <w:br/>
        <w:t>Регистрационный N 56309</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698"/>
        <w:jc w:val="right"/>
        <w:rPr>
          <w:rFonts w:ascii="Arial" w:hAnsi="Arial" w:cs="Arial"/>
          <w:sz w:val="24"/>
          <w:szCs w:val="24"/>
        </w:rPr>
      </w:pPr>
      <w:bookmarkStart w:id="1" w:name="sub_1000"/>
      <w:r w:rsidRPr="00E23773">
        <w:rPr>
          <w:rFonts w:ascii="Arial" w:hAnsi="Arial" w:cs="Arial"/>
          <w:b/>
          <w:bCs/>
          <w:color w:val="26282F"/>
          <w:sz w:val="24"/>
          <w:szCs w:val="24"/>
        </w:rPr>
        <w:t>Утвержден</w:t>
      </w:r>
      <w:r w:rsidRPr="00E23773">
        <w:rPr>
          <w:rFonts w:ascii="Arial" w:hAnsi="Arial" w:cs="Arial"/>
          <w:b/>
          <w:bCs/>
          <w:color w:val="26282F"/>
          <w:sz w:val="24"/>
          <w:szCs w:val="24"/>
        </w:rPr>
        <w:br/>
      </w:r>
      <w:hyperlink w:anchor="sub_0" w:history="1">
        <w:r w:rsidRPr="00E23773">
          <w:rPr>
            <w:rFonts w:ascii="Arial" w:hAnsi="Arial" w:cs="Arial"/>
            <w:color w:val="106BBE"/>
            <w:sz w:val="24"/>
            <w:szCs w:val="24"/>
          </w:rPr>
          <w:t>приказом</w:t>
        </w:r>
      </w:hyperlink>
      <w:r w:rsidRPr="00E23773">
        <w:rPr>
          <w:rFonts w:ascii="Arial" w:hAnsi="Arial" w:cs="Arial"/>
          <w:b/>
          <w:bCs/>
          <w:color w:val="26282F"/>
          <w:sz w:val="24"/>
          <w:szCs w:val="24"/>
        </w:rPr>
        <w:t xml:space="preserve"> Фонда социального страхования</w:t>
      </w:r>
      <w:r w:rsidRPr="00E23773">
        <w:rPr>
          <w:rFonts w:ascii="Arial" w:hAnsi="Arial" w:cs="Arial"/>
          <w:b/>
          <w:bCs/>
          <w:color w:val="26282F"/>
          <w:sz w:val="24"/>
          <w:szCs w:val="24"/>
        </w:rPr>
        <w:br/>
      </w:r>
      <w:r w:rsidRPr="00E23773">
        <w:rPr>
          <w:rFonts w:ascii="Arial" w:hAnsi="Arial" w:cs="Arial"/>
          <w:b/>
          <w:bCs/>
          <w:color w:val="26282F"/>
          <w:sz w:val="24"/>
          <w:szCs w:val="24"/>
        </w:rPr>
        <w:lastRenderedPageBreak/>
        <w:t>Российской Федерации</w:t>
      </w:r>
      <w:r w:rsidRPr="00E23773">
        <w:rPr>
          <w:rFonts w:ascii="Arial" w:hAnsi="Arial" w:cs="Arial"/>
          <w:b/>
          <w:bCs/>
          <w:color w:val="26282F"/>
          <w:sz w:val="24"/>
          <w:szCs w:val="24"/>
        </w:rPr>
        <w:br/>
        <w:t>от 21 августа 2019 г. N 428</w:t>
      </w:r>
    </w:p>
    <w:bookmarkEnd w:id="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r w:rsidRPr="00E23773">
        <w:rPr>
          <w:rFonts w:ascii="Arial" w:hAnsi="Arial" w:cs="Arial"/>
          <w:b/>
          <w:bCs/>
          <w:color w:val="26282F"/>
          <w:sz w:val="24"/>
          <w:szCs w:val="24"/>
        </w:rPr>
        <w:t>Административный регламент</w:t>
      </w:r>
      <w:r w:rsidRPr="00E23773">
        <w:rPr>
          <w:rFonts w:ascii="Arial" w:hAnsi="Arial" w:cs="Arial"/>
          <w:b/>
          <w:bCs/>
          <w:color w:val="26282F"/>
          <w:sz w:val="24"/>
          <w:szCs w:val="24"/>
        </w:rPr>
        <w:br/>
        <w:t>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w:t>
      </w:r>
    </w:p>
    <w:p w:rsidR="00E23773" w:rsidRPr="00E23773" w:rsidRDefault="00E23773" w:rsidP="00E23773">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E23773">
        <w:rPr>
          <w:rFonts w:ascii="Arial" w:hAnsi="Arial" w:cs="Arial"/>
          <w:color w:val="000000"/>
          <w:sz w:val="16"/>
          <w:szCs w:val="16"/>
          <w:shd w:val="clear" w:color="auto" w:fill="F0F0F0"/>
        </w:rPr>
        <w:t>ГАРАНТ:</w:t>
      </w:r>
    </w:p>
    <w:p w:rsidR="00E23773" w:rsidRPr="00E23773" w:rsidRDefault="00E23773" w:rsidP="00E23773">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E23773">
        <w:rPr>
          <w:rFonts w:ascii="Arial" w:hAnsi="Arial" w:cs="Arial"/>
          <w:color w:val="353842"/>
          <w:sz w:val="24"/>
          <w:szCs w:val="24"/>
          <w:shd w:val="clear" w:color="auto" w:fill="F0F0F0"/>
        </w:rPr>
        <w:t xml:space="preserve">См. </w:t>
      </w:r>
      <w:hyperlink r:id="rId9" w:history="1">
        <w:r w:rsidRPr="00E23773">
          <w:rPr>
            <w:rFonts w:ascii="Arial" w:hAnsi="Arial" w:cs="Arial"/>
            <w:color w:val="106BBE"/>
            <w:sz w:val="24"/>
            <w:szCs w:val="24"/>
            <w:shd w:val="clear" w:color="auto" w:fill="F0F0F0"/>
          </w:rPr>
          <w:t>справку</w:t>
        </w:r>
      </w:hyperlink>
      <w:r w:rsidRPr="00E23773">
        <w:rPr>
          <w:rFonts w:ascii="Arial" w:hAnsi="Arial" w:cs="Arial"/>
          <w:color w:val="353842"/>
          <w:sz w:val="24"/>
          <w:szCs w:val="24"/>
          <w:shd w:val="clear" w:color="auto" w:fill="F0F0F0"/>
        </w:rPr>
        <w:t xml:space="preserve"> об административных регламентах осуществления государственного контроля (надзора) и административных регламентах предоставления государственных услуг</w:t>
      </w: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 w:name="sub_11000"/>
      <w:r w:rsidRPr="00E23773">
        <w:rPr>
          <w:rFonts w:ascii="Arial" w:hAnsi="Arial" w:cs="Arial"/>
          <w:b/>
          <w:bCs/>
          <w:color w:val="26282F"/>
          <w:sz w:val="24"/>
          <w:szCs w:val="24"/>
        </w:rPr>
        <w:t>I. Общие положения</w:t>
      </w:r>
    </w:p>
    <w:bookmarkEnd w:id="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3" w:name="sub_110001"/>
      <w:r w:rsidRPr="00E23773">
        <w:rPr>
          <w:rFonts w:ascii="Arial" w:hAnsi="Arial" w:cs="Arial"/>
          <w:b/>
          <w:bCs/>
          <w:color w:val="26282F"/>
          <w:sz w:val="24"/>
          <w:szCs w:val="24"/>
        </w:rPr>
        <w:t>Предмет регулирования</w:t>
      </w:r>
    </w:p>
    <w:bookmarkEnd w:id="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 w:name="sub_1001"/>
      <w:r w:rsidRPr="00E23773">
        <w:rPr>
          <w:rFonts w:ascii="Arial" w:hAnsi="Arial" w:cs="Arial"/>
          <w:sz w:val="24"/>
          <w:szCs w:val="24"/>
        </w:rPr>
        <w:t>1. Административный регламент предоставления Фондом социального страхования Российской Федерации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и бесплатного проезда на междугородном транспорте к месту лечения и обратно (далее соответственно - Регламент, государственная услуга) устанавливает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на получение государственной услуги (далее - заявители),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bookmarkEnd w:id="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5" w:name="sub_110002"/>
      <w:r w:rsidRPr="00E23773">
        <w:rPr>
          <w:rFonts w:ascii="Arial" w:hAnsi="Arial" w:cs="Arial"/>
          <w:b/>
          <w:bCs/>
          <w:color w:val="26282F"/>
          <w:sz w:val="24"/>
          <w:szCs w:val="24"/>
        </w:rPr>
        <w:t>Круг заявителей</w:t>
      </w:r>
    </w:p>
    <w:bookmarkEnd w:id="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 w:name="sub_1002"/>
      <w:r w:rsidRPr="00E23773">
        <w:rPr>
          <w:rFonts w:ascii="Arial" w:hAnsi="Arial" w:cs="Arial"/>
          <w:sz w:val="24"/>
          <w:szCs w:val="24"/>
        </w:rPr>
        <w:t xml:space="preserve">2. Заявителями являются лица, указанные в </w:t>
      </w:r>
      <w:hyperlink r:id="rId10" w:history="1">
        <w:r w:rsidRPr="00E23773">
          <w:rPr>
            <w:rFonts w:ascii="Arial" w:hAnsi="Arial" w:cs="Arial"/>
            <w:color w:val="106BBE"/>
            <w:sz w:val="24"/>
            <w:szCs w:val="24"/>
          </w:rPr>
          <w:t>статьях 6.1</w:t>
        </w:r>
      </w:hyperlink>
      <w:r w:rsidRPr="00E23773">
        <w:rPr>
          <w:rFonts w:ascii="Arial" w:hAnsi="Arial" w:cs="Arial"/>
          <w:sz w:val="24"/>
          <w:szCs w:val="24"/>
        </w:rPr>
        <w:t xml:space="preserve">, </w:t>
      </w:r>
      <w:hyperlink r:id="rId11" w:history="1">
        <w:r w:rsidRPr="00E23773">
          <w:rPr>
            <w:rFonts w:ascii="Arial" w:hAnsi="Arial" w:cs="Arial"/>
            <w:color w:val="106BBE"/>
            <w:sz w:val="24"/>
            <w:szCs w:val="24"/>
          </w:rPr>
          <w:t>6.7</w:t>
        </w:r>
      </w:hyperlink>
      <w:r w:rsidRPr="00E23773">
        <w:rPr>
          <w:rFonts w:ascii="Arial" w:hAnsi="Arial" w:cs="Arial"/>
          <w:sz w:val="24"/>
          <w:szCs w:val="24"/>
        </w:rPr>
        <w:t xml:space="preserve"> Федерального закона от 17 июля 1999 г. N 178-ФЗ "О государственной социальной помощи"</w:t>
      </w:r>
      <w:r w:rsidRPr="00E23773">
        <w:rPr>
          <w:rFonts w:ascii="Arial" w:hAnsi="Arial" w:cs="Arial"/>
          <w:sz w:val="24"/>
          <w:szCs w:val="24"/>
          <w:vertAlign w:val="superscript"/>
        </w:rPr>
        <w:t> </w:t>
      </w:r>
      <w:hyperlink w:anchor="sub_111" w:history="1">
        <w:r w:rsidRPr="00E23773">
          <w:rPr>
            <w:rFonts w:ascii="Arial" w:hAnsi="Arial" w:cs="Arial"/>
            <w:color w:val="106BBE"/>
            <w:sz w:val="24"/>
            <w:szCs w:val="24"/>
            <w:vertAlign w:val="superscript"/>
          </w:rPr>
          <w:t>1</w:t>
        </w:r>
      </w:hyperlink>
      <w:r w:rsidRPr="00E23773">
        <w:rPr>
          <w:rFonts w:ascii="Arial" w:hAnsi="Arial" w:cs="Arial"/>
          <w:sz w:val="24"/>
          <w:szCs w:val="24"/>
        </w:rPr>
        <w:t>:</w:t>
      </w:r>
    </w:p>
    <w:bookmarkEnd w:id="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инвалиды </w:t>
      </w:r>
      <w:proofErr w:type="gramStart"/>
      <w:r w:rsidRPr="00E23773">
        <w:rPr>
          <w:rFonts w:ascii="Arial" w:hAnsi="Arial" w:cs="Arial"/>
          <w:sz w:val="24"/>
          <w:szCs w:val="24"/>
        </w:rPr>
        <w:t>войны;.</w:t>
      </w:r>
      <w:proofErr w:type="gramEnd"/>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участники Великой Отечественной войны;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ветераны боевых действий из числа лиц, указанных в </w:t>
      </w:r>
      <w:hyperlink r:id="rId12" w:history="1">
        <w:r w:rsidRPr="00E23773">
          <w:rPr>
            <w:rFonts w:ascii="Arial" w:hAnsi="Arial" w:cs="Arial"/>
            <w:color w:val="106BBE"/>
            <w:sz w:val="24"/>
            <w:szCs w:val="24"/>
          </w:rPr>
          <w:t>подпунктах 1-4 пункта 1 статьи 3</w:t>
        </w:r>
      </w:hyperlink>
      <w:r w:rsidRPr="00E23773">
        <w:rPr>
          <w:rFonts w:ascii="Arial" w:hAnsi="Arial" w:cs="Arial"/>
          <w:sz w:val="24"/>
          <w:szCs w:val="24"/>
        </w:rPr>
        <w:t xml:space="preserve"> Федерального закона от 12 января 1995 г. N 5-ФЗ "О ветеранах"</w:t>
      </w:r>
      <w:r w:rsidRPr="00E23773">
        <w:rPr>
          <w:rFonts w:ascii="Arial" w:hAnsi="Arial" w:cs="Arial"/>
          <w:sz w:val="24"/>
          <w:szCs w:val="24"/>
          <w:vertAlign w:val="superscript"/>
        </w:rPr>
        <w:t> </w:t>
      </w:r>
      <w:hyperlink w:anchor="sub_222" w:history="1">
        <w:r w:rsidRPr="00E23773">
          <w:rPr>
            <w:rFonts w:ascii="Arial" w:hAnsi="Arial" w:cs="Arial"/>
            <w:color w:val="106BBE"/>
            <w:sz w:val="24"/>
            <w:szCs w:val="24"/>
            <w:vertAlign w:val="superscript"/>
          </w:rPr>
          <w:t>2</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лица, награжденные знаком "Жителю блокадного Ленинграда";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инвалиды;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дети-инвалиды;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лица, подвергшиеся воздействию радиации вследствие катастрофы на Чернобыльской АЭС, а также вследствие ядерных испытаний на Семипалатинском полигоне, и приравненные к ним категории граждан/</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Заявители могут участвовать в правоотношениях по получению государственной услуги через законного или уполномоченного представителя (далее - представитель). При этом личное участие заявителей не лишает их права иметь представителя, равно как и участие представителя не лишает заявителей права на личное участие в правоотношениях по получению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7" w:name="sub_110003"/>
      <w:r w:rsidRPr="00E23773">
        <w:rPr>
          <w:rFonts w:ascii="Arial" w:hAnsi="Arial" w:cs="Arial"/>
          <w:b/>
          <w:bCs/>
          <w:color w:val="26282F"/>
          <w:sz w:val="24"/>
          <w:szCs w:val="24"/>
        </w:rPr>
        <w:t>Требования к порядку информирования о предоставлении государственной услуги</w:t>
      </w:r>
    </w:p>
    <w:bookmarkEnd w:id="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 w:name="sub_1003"/>
      <w:r w:rsidRPr="00E23773">
        <w:rPr>
          <w:rFonts w:ascii="Arial" w:hAnsi="Arial" w:cs="Arial"/>
          <w:sz w:val="24"/>
          <w:szCs w:val="24"/>
        </w:rP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(при наличии государственной услуги в соглашениях о взаимодействии, заключенных между многофункциональными центрами предоставления государственных и муниципальных услуг и территориальными органами Фонда, предоставляющими государственные услуги (далее - многофункциональные центры,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 w:name="sub_1004"/>
      <w:bookmarkEnd w:id="8"/>
      <w:r w:rsidRPr="00E23773">
        <w:rPr>
          <w:rFonts w:ascii="Arial" w:hAnsi="Arial" w:cs="Arial"/>
          <w:sz w:val="24"/>
          <w:szCs w:val="24"/>
        </w:rPr>
        <w:t>4. На информационных стендах территориальных органов Фонда и многофункциональных центров в доступных для ознакомления местах, на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 w:name="sub_10041"/>
      <w:bookmarkEnd w:id="9"/>
      <w:r w:rsidRPr="00E23773">
        <w:rPr>
          <w:rFonts w:ascii="Arial" w:hAnsi="Arial" w:cs="Arial"/>
          <w:sz w:val="24"/>
          <w:szCs w:val="24"/>
        </w:rPr>
        <w:t>а) время приема заявителей;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 w:name="sub_10042"/>
      <w:bookmarkEnd w:id="10"/>
      <w:r w:rsidRPr="00E23773">
        <w:rPr>
          <w:rFonts w:ascii="Arial" w:hAnsi="Arial" w:cs="Arial"/>
          <w:sz w:val="24"/>
          <w:szCs w:val="24"/>
        </w:rPr>
        <w:t>б) порядок информирования о ходе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 w:name="sub_10043"/>
      <w:bookmarkEnd w:id="11"/>
      <w:r w:rsidRPr="00E23773">
        <w:rPr>
          <w:rFonts w:ascii="Arial" w:hAnsi="Arial" w:cs="Arial"/>
          <w:sz w:val="24"/>
          <w:szCs w:val="24"/>
        </w:rPr>
        <w:t>в) порядок получения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 w:name="sub_10044"/>
      <w:bookmarkEnd w:id="12"/>
      <w:r w:rsidRPr="00E23773">
        <w:rPr>
          <w:rFonts w:ascii="Arial" w:hAnsi="Arial" w:cs="Arial"/>
          <w:sz w:val="24"/>
          <w:szCs w:val="24"/>
        </w:rPr>
        <w:lastRenderedPageBreak/>
        <w:t>г) исчерпывающий перечень оснований для отказа в приеме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 w:name="sub_10045"/>
      <w:bookmarkEnd w:id="13"/>
      <w:r w:rsidRPr="00E23773">
        <w:rPr>
          <w:rFonts w:ascii="Arial" w:hAnsi="Arial" w:cs="Arial"/>
          <w:sz w:val="24"/>
          <w:szCs w:val="24"/>
        </w:rPr>
        <w:t>д) исчерпывающий перечень оснований для приостановления или отказа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 w:name="sub_10046"/>
      <w:bookmarkEnd w:id="14"/>
      <w:r w:rsidRPr="00E23773">
        <w:rPr>
          <w:rFonts w:ascii="Arial" w:hAnsi="Arial" w:cs="Arial"/>
          <w:sz w:val="24"/>
          <w:szCs w:val="24"/>
        </w:rPr>
        <w:t>е) круг заявителей;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 w:name="sub_10047"/>
      <w:bookmarkEnd w:id="15"/>
      <w:r w:rsidRPr="00E23773">
        <w:rPr>
          <w:rFonts w:ascii="Arial" w:hAnsi="Arial" w:cs="Arial"/>
          <w:sz w:val="24"/>
          <w:szCs w:val="24"/>
        </w:rPr>
        <w:t>ж) срок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 w:name="sub_10048"/>
      <w:bookmarkEnd w:id="16"/>
      <w:r w:rsidRPr="00E23773">
        <w:rPr>
          <w:rFonts w:ascii="Arial" w:hAnsi="Arial" w:cs="Arial"/>
          <w:sz w:val="24"/>
          <w:szCs w:val="24"/>
        </w:rP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 w:name="sub_10049"/>
      <w:bookmarkEnd w:id="17"/>
      <w:r w:rsidRPr="00E23773">
        <w:rPr>
          <w:rFonts w:ascii="Arial" w:hAnsi="Arial" w:cs="Arial"/>
          <w:sz w:val="24"/>
          <w:szCs w:val="24"/>
        </w:rP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 w:name="sub_10050"/>
      <w:bookmarkEnd w:id="18"/>
      <w:r w:rsidRPr="00E23773">
        <w:rPr>
          <w:rFonts w:ascii="Arial" w:hAnsi="Arial" w:cs="Arial"/>
          <w:sz w:val="24"/>
          <w:szCs w:val="24"/>
        </w:rP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 w:name="sub_10051"/>
      <w:bookmarkEnd w:id="19"/>
      <w:r w:rsidRPr="00E23773">
        <w:rPr>
          <w:rFonts w:ascii="Arial" w:hAnsi="Arial" w:cs="Arial"/>
          <w:sz w:val="24"/>
          <w:szCs w:val="24"/>
        </w:rPr>
        <w:t>л) формы заявлений, используемые при предоставлении услуги, и образцы их заполнения;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 w:name="sub_10052"/>
      <w:bookmarkEnd w:id="20"/>
      <w:r w:rsidRPr="00E23773">
        <w:rPr>
          <w:rFonts w:ascii="Arial" w:hAnsi="Arial" w:cs="Arial"/>
          <w:sz w:val="24"/>
          <w:szCs w:val="24"/>
        </w:rP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 w:name="sub_1005"/>
      <w:bookmarkEnd w:id="21"/>
      <w:r w:rsidRPr="00E23773">
        <w:rPr>
          <w:rFonts w:ascii="Arial" w:hAnsi="Arial" w:cs="Arial"/>
          <w:sz w:val="24"/>
          <w:szCs w:val="24"/>
        </w:rP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bookmarkEnd w:id="2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 w:name="sub_1006"/>
      <w:r w:rsidRPr="00E23773">
        <w:rPr>
          <w:rFonts w:ascii="Arial" w:hAnsi="Arial" w:cs="Arial"/>
          <w:sz w:val="24"/>
          <w:szCs w:val="24"/>
        </w:rPr>
        <w:t>6. Справочная информация (место нахождения, адрес официального сайта, электронной почты, справочные телефоны и график работы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bookmarkEnd w:id="2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4" w:name="sub_120000"/>
      <w:r w:rsidRPr="00E23773">
        <w:rPr>
          <w:rFonts w:ascii="Arial" w:hAnsi="Arial" w:cs="Arial"/>
          <w:b/>
          <w:bCs/>
          <w:color w:val="26282F"/>
          <w:sz w:val="24"/>
          <w:szCs w:val="24"/>
        </w:rPr>
        <w:t>II. Стандарт предоставления государственной услуги</w:t>
      </w:r>
    </w:p>
    <w:bookmarkEnd w:id="2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 w:name="sub_120001"/>
      <w:r w:rsidRPr="00E23773">
        <w:rPr>
          <w:rFonts w:ascii="Arial" w:hAnsi="Arial" w:cs="Arial"/>
          <w:b/>
          <w:bCs/>
          <w:color w:val="26282F"/>
          <w:sz w:val="24"/>
          <w:szCs w:val="24"/>
        </w:rPr>
        <w:t>Наименование государственной услуги</w:t>
      </w:r>
    </w:p>
    <w:bookmarkEnd w:id="2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 w:name="sub_1007"/>
      <w:r w:rsidRPr="00E23773">
        <w:rPr>
          <w:rFonts w:ascii="Arial" w:hAnsi="Arial" w:cs="Arial"/>
          <w:sz w:val="24"/>
          <w:szCs w:val="24"/>
        </w:rPr>
        <w:t xml:space="preserve">7. Предоставление Фондом гражданам, имеющим право на получение государственной социальной помощи в виде набора социальных услуг, государственной услуги по предоставлению при наличии медицинских показаний путевок на санаторно-курортное лечение, осуществляемое в целях профилактики основных заболеваний (далее - предоставление путевки на санаторно-курортное лечение), и бесплатного </w:t>
      </w:r>
      <w:r w:rsidRPr="00E23773">
        <w:rPr>
          <w:rFonts w:ascii="Arial" w:hAnsi="Arial" w:cs="Arial"/>
          <w:sz w:val="24"/>
          <w:szCs w:val="24"/>
        </w:rPr>
        <w:lastRenderedPageBreak/>
        <w:t>проезда на междугородном транспорте к месту лечения и обратно (далее - предоставление бесплатного проезда).</w:t>
      </w:r>
    </w:p>
    <w:bookmarkEnd w:id="2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7" w:name="sub_120002"/>
      <w:r w:rsidRPr="00E23773">
        <w:rPr>
          <w:rFonts w:ascii="Arial" w:hAnsi="Arial" w:cs="Arial"/>
          <w:b/>
          <w:bCs/>
          <w:color w:val="26282F"/>
          <w:sz w:val="24"/>
          <w:szCs w:val="24"/>
        </w:rPr>
        <w:t>Наименование органа, предоставляющего государственную услугу</w:t>
      </w:r>
    </w:p>
    <w:bookmarkEnd w:id="2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8" w:name="sub_1008"/>
      <w:r w:rsidRPr="00E23773">
        <w:rPr>
          <w:rFonts w:ascii="Arial" w:hAnsi="Arial" w:cs="Arial"/>
          <w:sz w:val="24"/>
          <w:szCs w:val="24"/>
        </w:rPr>
        <w:t>8. Предоставление государственной услуги осуществляется территориальными органами Фонда по месту жительства заявителя.</w:t>
      </w:r>
    </w:p>
    <w:bookmarkEnd w:id="2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3" w:history="1">
        <w:r w:rsidRPr="00E23773">
          <w:rPr>
            <w:rFonts w:ascii="Arial" w:hAnsi="Arial" w:cs="Arial"/>
            <w:color w:val="106BBE"/>
            <w:sz w:val="24"/>
            <w:szCs w:val="24"/>
          </w:rPr>
          <w:t>перечень</w:t>
        </w:r>
      </w:hyperlink>
      <w:r w:rsidRPr="00E23773">
        <w:rPr>
          <w:rFonts w:ascii="Arial" w:hAnsi="Arial" w:cs="Arial"/>
          <w:sz w:val="24"/>
          <w:szCs w:val="24"/>
        </w:rP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Pr="00E23773">
        <w:rPr>
          <w:rFonts w:ascii="Arial" w:hAnsi="Arial" w:cs="Arial"/>
          <w:sz w:val="24"/>
          <w:szCs w:val="24"/>
        </w:rPr>
        <w:t>Росатом</w:t>
      </w:r>
      <w:proofErr w:type="spellEnd"/>
      <w:r w:rsidRPr="00E23773">
        <w:rPr>
          <w:rFonts w:ascii="Arial" w:hAnsi="Arial" w:cs="Arial"/>
          <w:sz w:val="24"/>
          <w:szCs w:val="24"/>
        </w:rPr>
        <w:t xml:space="preserve">"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утвержденный </w:t>
      </w:r>
      <w:hyperlink r:id="rId14" w:history="1">
        <w:r w:rsidRPr="00E23773">
          <w:rPr>
            <w:rFonts w:ascii="Arial" w:hAnsi="Arial" w:cs="Arial"/>
            <w:color w:val="106BBE"/>
            <w:sz w:val="24"/>
            <w:szCs w:val="24"/>
          </w:rPr>
          <w:t>постановлением</w:t>
        </w:r>
      </w:hyperlink>
      <w:r w:rsidRPr="00E23773">
        <w:rPr>
          <w:rFonts w:ascii="Arial" w:hAnsi="Arial" w:cs="Arial"/>
          <w:sz w:val="24"/>
          <w:szCs w:val="24"/>
        </w:rPr>
        <w:t xml:space="preserve"> Правительства Российской Федерации от 6 мая 2011 г. N З52</w:t>
      </w:r>
      <w:r w:rsidRPr="00E23773">
        <w:rPr>
          <w:rFonts w:ascii="Arial" w:hAnsi="Arial" w:cs="Arial"/>
          <w:sz w:val="24"/>
          <w:szCs w:val="24"/>
          <w:vertAlign w:val="superscript"/>
        </w:rPr>
        <w:t> </w:t>
      </w:r>
      <w:hyperlink w:anchor="sub_333" w:history="1">
        <w:r w:rsidRPr="00E23773">
          <w:rPr>
            <w:rFonts w:ascii="Arial" w:hAnsi="Arial" w:cs="Arial"/>
            <w:color w:val="106BBE"/>
            <w:sz w:val="24"/>
            <w:szCs w:val="24"/>
            <w:vertAlign w:val="superscript"/>
          </w:rPr>
          <w:t>3</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9" w:name="sub_120003"/>
      <w:r w:rsidRPr="00E23773">
        <w:rPr>
          <w:rFonts w:ascii="Arial" w:hAnsi="Arial" w:cs="Arial"/>
          <w:b/>
          <w:bCs/>
          <w:color w:val="26282F"/>
          <w:sz w:val="24"/>
          <w:szCs w:val="24"/>
        </w:rPr>
        <w:t>Описание результата предоставления государственной услуги</w:t>
      </w:r>
    </w:p>
    <w:bookmarkEnd w:id="2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0" w:name="sub_1009"/>
      <w:r w:rsidRPr="00E23773">
        <w:rPr>
          <w:rFonts w:ascii="Arial" w:hAnsi="Arial" w:cs="Arial"/>
          <w:sz w:val="24"/>
          <w:szCs w:val="24"/>
        </w:rPr>
        <w:t>9. Результатом предоставления государственной услуги в зависимости от цели обращения является: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1" w:name="sub_10091"/>
      <w:bookmarkEnd w:id="30"/>
      <w:r w:rsidRPr="00E23773">
        <w:rPr>
          <w:rFonts w:ascii="Arial" w:hAnsi="Arial" w:cs="Arial"/>
          <w:sz w:val="24"/>
          <w:szCs w:val="24"/>
        </w:rPr>
        <w:t xml:space="preserve">а) предоставление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w:t>
      </w:r>
      <w:hyperlink r:id="rId15" w:history="1">
        <w:r w:rsidRPr="00E23773">
          <w:rPr>
            <w:rFonts w:ascii="Arial" w:hAnsi="Arial" w:cs="Arial"/>
            <w:color w:val="106BBE"/>
            <w:sz w:val="24"/>
            <w:szCs w:val="24"/>
          </w:rPr>
          <w:t>законодательством</w:t>
        </w:r>
      </w:hyperlink>
      <w:r w:rsidRPr="00E23773">
        <w:rPr>
          <w:rFonts w:ascii="Arial" w:hAnsi="Arial" w:cs="Arial"/>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2" w:name="sub_10092"/>
      <w:bookmarkEnd w:id="31"/>
      <w:r w:rsidRPr="00E23773">
        <w:rPr>
          <w:rFonts w:ascii="Arial" w:hAnsi="Arial" w:cs="Arial"/>
          <w:sz w:val="24"/>
          <w:szCs w:val="24"/>
        </w:rPr>
        <w:t>б) предоставление специальных талонов на право бесплатного получения проездных документов в поездах дальнего следования на бумажном носителе или в электронной форме (поезда всех категорий, в том числе фирменные поезда в случаях, когда возможность проезда к месту лечения и обратно в поездах других категорий отсутствует, вагоны всех категорий, за исключением спальных вагонов с двухместными купе и вагонов повышенной комфортности) (далее - специальные талоны) и (или) именных направлений на приобретение проездных документов на водном транспорте третьей категории, автомобильном транспорте общего пользования, авиационном транспорте экономического класса при отсутствии железнодорожного сообщения, либо при меньшей стоимости авиаперелета по сравнению со стоимостью проезда железнодорожным транспортом, либо при наличии у инвалида, в том числе ребенка-инвалида, заболевания или травмы спинного мозга (далее - именные направления) к месту лечения и обратно (в том числе к месту санаторно-курортного лечения в рамках предоставления социальных услуг, санаторно-курортного лечения по путевкам, предоставленным органами исполнительной власти субъектов Российской Федерации в сфере здравоохранения, а также к месту лечения при наличии медицинских показаний по направлению органов исполнительной власти субъектов Российской Федерации в сфере здравоохранения).</w:t>
      </w:r>
    </w:p>
    <w:bookmarkEnd w:id="3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Одновременно с путевкой на санаторно-курортное лечение, выданной территориальным органом Фонда, заявителю предоставляются специальные талоны и (или) именные направления, за исключением случаев, предусмотренных </w:t>
      </w:r>
      <w:hyperlink w:anchor="sub_10224" w:history="1">
        <w:r w:rsidRPr="00E23773">
          <w:rPr>
            <w:rFonts w:ascii="Arial" w:hAnsi="Arial" w:cs="Arial"/>
            <w:color w:val="106BBE"/>
            <w:sz w:val="24"/>
            <w:szCs w:val="24"/>
          </w:rPr>
          <w:t>подпунктом "г" пункта 22</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33" w:name="sub_120004"/>
      <w:r w:rsidRPr="00E23773">
        <w:rPr>
          <w:rFonts w:ascii="Arial" w:hAnsi="Arial" w:cs="Arial"/>
          <w:b/>
          <w:bCs/>
          <w:color w:val="26282F"/>
          <w:sz w:val="24"/>
          <w:szCs w:val="24"/>
        </w:rPr>
        <w:t>Срок предоставления государственной услуги, в том числе с учетом необходимости обращения в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государственной услуги</w:t>
      </w:r>
    </w:p>
    <w:bookmarkEnd w:id="3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4" w:name="sub_1010"/>
      <w:r w:rsidRPr="00E23773">
        <w:rPr>
          <w:rFonts w:ascii="Arial" w:hAnsi="Arial" w:cs="Arial"/>
          <w:sz w:val="24"/>
          <w:szCs w:val="24"/>
        </w:rPr>
        <w:t>10. При предоставлении заявителю путевки на санаторно-курортное лечение территориальные органы Фонда:</w:t>
      </w:r>
    </w:p>
    <w:bookmarkEnd w:id="3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не позднее 10 дней с момента поступления заявления о предоставлении государственной услуги и документов, необходимых для предоставления государственной услуги, сообщают заявителю (в том числе в электронном виде, если заявление было представлено в форме электронного документа) о регистрации его заявления с указанием даты регистрации и регистрационного номера, а также уведомляют заявителя об учете заявления в электронной очереди граждан на получение санаторно-курортной путевки в информационной системе Фонда (далее - электронная очередь)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осуществляют предоставление путевки на санаторно-курортное лечение заблаговременно, не позднее чем за 18 дней (для детей-инвалидов, инвалидов с заболеваниями и последствиями травм спинного и головного мозга - за 21 день) до даты заезда в санаторно-курортную организацию.</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5" w:name="sub_1011"/>
      <w:r w:rsidRPr="00E23773">
        <w:rPr>
          <w:rFonts w:ascii="Arial" w:hAnsi="Arial" w:cs="Arial"/>
          <w:sz w:val="24"/>
          <w:szCs w:val="24"/>
        </w:rPr>
        <w:t>11. При предоставлении заявителю бесплатного проезда территориальные органы Фонда не позднее 14 дней со дня регистрации заявления и документов, необходимых для предоставления государственной услуги, предоставляют заявителю специальные талоны и (или) именные направления.</w:t>
      </w:r>
    </w:p>
    <w:bookmarkEnd w:id="3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36" w:name="sub_120005"/>
      <w:r w:rsidRPr="00E23773">
        <w:rPr>
          <w:rFonts w:ascii="Arial" w:hAnsi="Arial" w:cs="Arial"/>
          <w:b/>
          <w:bCs/>
          <w:color w:val="26282F"/>
          <w:sz w:val="24"/>
          <w:szCs w:val="24"/>
        </w:rPr>
        <w:t>Нормативные правовые акты, регулирующие предоставление государственной услуги</w:t>
      </w:r>
    </w:p>
    <w:bookmarkEnd w:id="3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7" w:name="sub_1012"/>
      <w:r w:rsidRPr="00E23773">
        <w:rPr>
          <w:rFonts w:ascii="Arial" w:hAnsi="Arial" w:cs="Arial"/>
          <w:sz w:val="24"/>
          <w:szCs w:val="24"/>
        </w:rP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bookmarkEnd w:id="3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38" w:name="sub_120006"/>
      <w:r w:rsidRPr="00E23773">
        <w:rPr>
          <w:rFonts w:ascii="Arial" w:hAnsi="Arial" w:cs="Arial"/>
          <w:b/>
          <w:bCs/>
          <w:color w:val="26282F"/>
          <w:sz w:val="24"/>
          <w:szCs w:val="24"/>
        </w:rPr>
        <w:t>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bookmarkEnd w:id="3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39" w:name="sub_1013"/>
      <w:r w:rsidRPr="00E23773">
        <w:rPr>
          <w:rFonts w:ascii="Arial" w:hAnsi="Arial" w:cs="Arial"/>
          <w:sz w:val="24"/>
          <w:szCs w:val="24"/>
        </w:rPr>
        <w:t>13. Для получения государственной услуги заявителем представляются (направляются) следующие документы: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0" w:name="sub_10131"/>
      <w:bookmarkEnd w:id="39"/>
      <w:r w:rsidRPr="00E23773">
        <w:rPr>
          <w:rFonts w:ascii="Arial" w:hAnsi="Arial" w:cs="Arial"/>
          <w:sz w:val="24"/>
          <w:szCs w:val="24"/>
        </w:rPr>
        <w:t>а) при предоставлении путевки на санаторно-курортное лечение:</w:t>
      </w:r>
    </w:p>
    <w:bookmarkEnd w:id="4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заявление о предоставлении государственной услуги, форма которого предусмотрена </w:t>
      </w:r>
      <w:hyperlink w:anchor="sub_10000" w:history="1">
        <w:r w:rsidRPr="00E23773">
          <w:rPr>
            <w:rFonts w:ascii="Arial" w:hAnsi="Arial" w:cs="Arial"/>
            <w:color w:val="106BBE"/>
            <w:sz w:val="24"/>
            <w:szCs w:val="24"/>
          </w:rPr>
          <w:t>приложением</w:t>
        </w:r>
      </w:hyperlink>
      <w:r w:rsidRPr="00E23773">
        <w:rPr>
          <w:rFonts w:ascii="Arial" w:hAnsi="Arial" w:cs="Arial"/>
          <w:sz w:val="24"/>
          <w:szCs w:val="24"/>
        </w:rPr>
        <w:t xml:space="preserve"> к настоящему Регламенту (далее - заявление);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справка для получения путевки на санаторно-курортное лечение по </w:t>
      </w:r>
      <w:hyperlink r:id="rId16" w:history="1">
        <w:r w:rsidRPr="00E23773">
          <w:rPr>
            <w:rFonts w:ascii="Arial" w:hAnsi="Arial" w:cs="Arial"/>
            <w:color w:val="106BBE"/>
            <w:sz w:val="24"/>
            <w:szCs w:val="24"/>
          </w:rPr>
          <w:t>форме N 070/у</w:t>
        </w:r>
      </w:hyperlink>
      <w:r w:rsidRPr="00E23773">
        <w:rPr>
          <w:rFonts w:ascii="Arial" w:hAnsi="Arial" w:cs="Arial"/>
          <w:sz w:val="24"/>
          <w:szCs w:val="24"/>
        </w:rPr>
        <w:t xml:space="preserve">, утвержденной </w:t>
      </w:r>
      <w:hyperlink r:id="rId17"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здравоохранения Российской Федерации от 15 </w:t>
      </w:r>
      <w:r w:rsidRPr="00E23773">
        <w:rPr>
          <w:rFonts w:ascii="Arial" w:hAnsi="Arial" w:cs="Arial"/>
          <w:sz w:val="24"/>
          <w:szCs w:val="24"/>
        </w:rPr>
        <w:lastRenderedPageBreak/>
        <w:t>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w:t>
      </w:r>
      <w:r w:rsidRPr="00E23773">
        <w:rPr>
          <w:rFonts w:ascii="Arial" w:hAnsi="Arial" w:cs="Arial"/>
          <w:sz w:val="24"/>
          <w:szCs w:val="24"/>
          <w:vertAlign w:val="superscript"/>
        </w:rPr>
        <w:t> 4</w:t>
      </w:r>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1" w:name="sub_10132"/>
      <w:r w:rsidRPr="00E23773">
        <w:rPr>
          <w:rFonts w:ascii="Arial" w:hAnsi="Arial" w:cs="Arial"/>
          <w:sz w:val="24"/>
          <w:szCs w:val="24"/>
        </w:rPr>
        <w:t>б) при предоставлении бесплатного проезда:</w:t>
      </w:r>
    </w:p>
    <w:bookmarkEnd w:id="4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fldChar w:fldCharType="begin"/>
      </w:r>
      <w:r w:rsidRPr="00E23773">
        <w:rPr>
          <w:rFonts w:ascii="Arial" w:hAnsi="Arial" w:cs="Arial"/>
          <w:sz w:val="24"/>
          <w:szCs w:val="24"/>
        </w:rPr>
        <w:instrText>HYPERLINK \l "sub_10000"</w:instrText>
      </w:r>
      <w:r w:rsidRPr="00E23773">
        <w:rPr>
          <w:rFonts w:ascii="Arial" w:hAnsi="Arial" w:cs="Arial"/>
          <w:sz w:val="24"/>
          <w:szCs w:val="24"/>
        </w:rPr>
      </w:r>
      <w:r w:rsidRPr="00E23773">
        <w:rPr>
          <w:rFonts w:ascii="Arial" w:hAnsi="Arial" w:cs="Arial"/>
          <w:sz w:val="24"/>
          <w:szCs w:val="24"/>
        </w:rPr>
        <w:fldChar w:fldCharType="separate"/>
      </w:r>
      <w:r w:rsidRPr="00E23773">
        <w:rPr>
          <w:rFonts w:ascii="Arial" w:hAnsi="Arial" w:cs="Arial"/>
          <w:color w:val="106BBE"/>
          <w:sz w:val="24"/>
          <w:szCs w:val="24"/>
        </w:rPr>
        <w:t>заявление</w:t>
      </w:r>
      <w:r w:rsidRPr="00E23773">
        <w:rPr>
          <w:rFonts w:ascii="Arial" w:hAnsi="Arial" w:cs="Arial"/>
          <w:sz w:val="24"/>
          <w:szCs w:val="24"/>
        </w:rPr>
        <w:fldChar w:fldCharType="end"/>
      </w:r>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hyperlink r:id="rId18" w:history="1">
        <w:r w:rsidRPr="00E23773">
          <w:rPr>
            <w:rFonts w:ascii="Arial" w:hAnsi="Arial" w:cs="Arial"/>
            <w:color w:val="106BBE"/>
            <w:sz w:val="24"/>
            <w:szCs w:val="24"/>
          </w:rPr>
          <w:t>направление</w:t>
        </w:r>
      </w:hyperlink>
      <w:r w:rsidRPr="00E23773">
        <w:rPr>
          <w:rFonts w:ascii="Arial" w:hAnsi="Arial" w:cs="Arial"/>
          <w:sz w:val="24"/>
          <w:szCs w:val="24"/>
        </w:rPr>
        <w:t xml:space="preserve"> к месту лечения для получения медицинской помощи и </w:t>
      </w:r>
      <w:hyperlink r:id="rId19" w:history="1">
        <w:r w:rsidRPr="00E23773">
          <w:rPr>
            <w:rFonts w:ascii="Arial" w:hAnsi="Arial" w:cs="Arial"/>
            <w:color w:val="106BBE"/>
            <w:sz w:val="24"/>
            <w:szCs w:val="24"/>
          </w:rPr>
          <w:t>талон N 2</w:t>
        </w:r>
      </w:hyperlink>
      <w:r w:rsidRPr="00E23773">
        <w:rPr>
          <w:rFonts w:ascii="Arial" w:hAnsi="Arial" w:cs="Arial"/>
          <w:sz w:val="24"/>
          <w:szCs w:val="24"/>
        </w:rPr>
        <w:t xml:space="preserve">, формы которых утверждены </w:t>
      </w:r>
      <w:hyperlink r:id="rId20"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здравоохранения и социального развития Российской Федерации от 5 октября 2005 г. N 617 "О Порядке направления граждан органами исполнительной власти субъектов Российской Федерации в сфере здравоохранения к месту лечения при наличии медицинских показаний"</w:t>
      </w:r>
      <w:r w:rsidRPr="00E23773">
        <w:rPr>
          <w:rFonts w:ascii="Arial" w:hAnsi="Arial" w:cs="Arial"/>
          <w:sz w:val="24"/>
          <w:szCs w:val="24"/>
          <w:vertAlign w:val="superscript"/>
        </w:rPr>
        <w:t> </w:t>
      </w:r>
      <w:hyperlink w:anchor="sub_555" w:history="1">
        <w:r w:rsidRPr="00E23773">
          <w:rPr>
            <w:rFonts w:ascii="Arial" w:hAnsi="Arial" w:cs="Arial"/>
            <w:color w:val="106BBE"/>
            <w:sz w:val="24"/>
            <w:szCs w:val="24"/>
            <w:vertAlign w:val="superscript"/>
          </w:rPr>
          <w:t>5</w:t>
        </w:r>
      </w:hyperlink>
      <w:r w:rsidRPr="00E23773">
        <w:rPr>
          <w:rFonts w:ascii="Arial" w:hAnsi="Arial" w:cs="Arial"/>
          <w:sz w:val="24"/>
          <w:szCs w:val="24"/>
        </w:rPr>
        <w:t xml:space="preserve"> (далее - приказ </w:t>
      </w:r>
      <w:proofErr w:type="spellStart"/>
      <w:r w:rsidRPr="00E23773">
        <w:rPr>
          <w:rFonts w:ascii="Arial" w:hAnsi="Arial" w:cs="Arial"/>
          <w:sz w:val="24"/>
          <w:szCs w:val="24"/>
        </w:rPr>
        <w:t>Минздравсоцразвития</w:t>
      </w:r>
      <w:proofErr w:type="spellEnd"/>
      <w:r w:rsidRPr="00E23773">
        <w:rPr>
          <w:rFonts w:ascii="Arial" w:hAnsi="Arial" w:cs="Arial"/>
          <w:sz w:val="24"/>
          <w:szCs w:val="24"/>
        </w:rPr>
        <w:t xml:space="preserve"> России N 617), оформленные органом исполнительной власти субъекта Российской Федерации в сфере здравоохранения (далее соответственно - Направление, Талон N 2).</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Для получения государственной услуги необходимо предъявление документа, удостоверяющего личность заявителя. В случае, если за предоставлением государственной услуги обращается представитель заявителя, то представляется документ, удостоверяющий личность представителя, а также документ, удостоверяющий его полномочия.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2" w:name="sub_1014"/>
      <w:r w:rsidRPr="00E23773">
        <w:rPr>
          <w:rFonts w:ascii="Arial" w:hAnsi="Arial" w:cs="Arial"/>
          <w:sz w:val="24"/>
          <w:szCs w:val="24"/>
        </w:rPr>
        <w:t>14. В случае направления в территориальный орган Фонда посредством почтового отправления копий документов, необходимых для предоставления государственной услуги, государственная услуга будет оказана в случае предоставления оригиналов указанных документов.</w:t>
      </w:r>
    </w:p>
    <w:bookmarkEnd w:id="4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В случае предъявления заявителем подлинников документов, необходимых для предоставления государственной услуги, копии документов (кроме Справки и </w:t>
      </w:r>
      <w:hyperlink r:id="rId21" w:history="1">
        <w:r w:rsidRPr="00E23773">
          <w:rPr>
            <w:rFonts w:ascii="Arial" w:hAnsi="Arial" w:cs="Arial"/>
            <w:color w:val="106BBE"/>
            <w:sz w:val="24"/>
            <w:szCs w:val="24"/>
          </w:rPr>
          <w:t>Талона N 2</w:t>
        </w:r>
      </w:hyperlink>
      <w:r w:rsidRPr="00E23773">
        <w:rPr>
          <w:rFonts w:ascii="Arial" w:hAnsi="Arial" w:cs="Arial"/>
          <w:sz w:val="24"/>
          <w:szCs w:val="24"/>
        </w:rPr>
        <w:t>) заверяются должностным лицом территориального органа Фонда, ответственным за прием документов, или специалистом многофункционального центра.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3" w:name="sub_1015"/>
      <w:r w:rsidRPr="00E23773">
        <w:rPr>
          <w:rFonts w:ascii="Arial" w:hAnsi="Arial" w:cs="Arial"/>
          <w:sz w:val="24"/>
          <w:szCs w:val="24"/>
        </w:rPr>
        <w:t xml:space="preserve">15. </w:t>
      </w:r>
      <w:hyperlink w:anchor="sub_10000" w:history="1">
        <w:r w:rsidRPr="00E23773">
          <w:rPr>
            <w:rFonts w:ascii="Arial" w:hAnsi="Arial" w:cs="Arial"/>
            <w:color w:val="106BBE"/>
            <w:sz w:val="24"/>
            <w:szCs w:val="24"/>
          </w:rPr>
          <w:t>Заявление</w:t>
        </w:r>
      </w:hyperlink>
      <w:r w:rsidRPr="00E23773">
        <w:rPr>
          <w:rFonts w:ascii="Arial" w:hAnsi="Arial" w:cs="Arial"/>
          <w:sz w:val="24"/>
          <w:szCs w:val="24"/>
        </w:rPr>
        <w:t xml:space="preserve">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путем заполнения специальной электронной формы заявления о предоставлении государственной услуги через личный кабинет на Едином портале.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4" w:name="sub_1016"/>
      <w:bookmarkEnd w:id="43"/>
      <w:r w:rsidRPr="00E23773">
        <w:rPr>
          <w:rFonts w:ascii="Arial" w:hAnsi="Arial" w:cs="Arial"/>
          <w:sz w:val="24"/>
          <w:szCs w:val="24"/>
        </w:rPr>
        <w:t>16. В случае обращения заявителя через Единый портал прилагаемые к заявлению электронные документы, необходимые для предоставления государственной услуги, должны быть засвидетельствованы усиленной квалифицированной электронной подписью лица, наделенного полномочиями на создание и подписание таких документов в соответствии с действующим законодательством Российской Федерации.</w:t>
      </w:r>
    </w:p>
    <w:bookmarkEnd w:id="4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При направлении документов в электронной форме с использованием Единого портала, подписанных простой электронной подписью в соответствии с </w:t>
      </w:r>
      <w:hyperlink r:id="rId22" w:history="1">
        <w:r w:rsidRPr="00E23773">
          <w:rPr>
            <w:rFonts w:ascii="Arial" w:hAnsi="Arial" w:cs="Arial"/>
            <w:color w:val="106BBE"/>
            <w:sz w:val="24"/>
            <w:szCs w:val="24"/>
          </w:rPr>
          <w:t>Федеральным законом</w:t>
        </w:r>
      </w:hyperlink>
      <w:r w:rsidRPr="00E23773">
        <w:rPr>
          <w:rFonts w:ascii="Arial" w:hAnsi="Arial" w:cs="Arial"/>
          <w:sz w:val="24"/>
          <w:szCs w:val="24"/>
        </w:rPr>
        <w:t xml:space="preserve"> от 6 апреля 2011 г. N 63-ФЗ "Об электронной подписи"</w:t>
      </w:r>
      <w:r w:rsidRPr="00E23773">
        <w:rPr>
          <w:rFonts w:ascii="Arial" w:hAnsi="Arial" w:cs="Arial"/>
          <w:sz w:val="24"/>
          <w:szCs w:val="24"/>
          <w:vertAlign w:val="superscript"/>
        </w:rPr>
        <w:t> 6</w:t>
      </w:r>
      <w:r w:rsidRPr="00E23773">
        <w:rPr>
          <w:rFonts w:ascii="Arial" w:hAnsi="Arial" w:cs="Arial"/>
          <w:sz w:val="24"/>
          <w:szCs w:val="24"/>
        </w:rPr>
        <w:t xml:space="preserve">, оказание государственной услуги осуществляется при условии предоставления на бумажном носителе оригиналов документов, указанных в </w:t>
      </w:r>
      <w:hyperlink w:anchor="sub_1013" w:history="1">
        <w:r w:rsidRPr="00E23773">
          <w:rPr>
            <w:rFonts w:ascii="Arial" w:hAnsi="Arial" w:cs="Arial"/>
            <w:color w:val="106BBE"/>
            <w:sz w:val="24"/>
            <w:szCs w:val="24"/>
          </w:rPr>
          <w:t>пункте 13</w:t>
        </w:r>
      </w:hyperlink>
      <w:r w:rsidRPr="00E23773">
        <w:rPr>
          <w:rFonts w:ascii="Arial" w:hAnsi="Arial" w:cs="Arial"/>
          <w:sz w:val="24"/>
          <w:szCs w:val="24"/>
        </w:rPr>
        <w:t xml:space="preserve"> настоящего Регламента (кроме заявления).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45" w:name="sub_120007"/>
      <w:r w:rsidRPr="00E23773">
        <w:rPr>
          <w:rFonts w:ascii="Arial" w:hAnsi="Arial" w:cs="Arial"/>
          <w:b/>
          <w:bCs/>
          <w:color w:val="26282F"/>
          <w:sz w:val="24"/>
          <w:szCs w:val="24"/>
        </w:rPr>
        <w:t xml:space="preserve">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w:t>
      </w:r>
      <w:r w:rsidRPr="00E23773">
        <w:rPr>
          <w:rFonts w:ascii="Arial" w:hAnsi="Arial" w:cs="Arial"/>
          <w:b/>
          <w:bCs/>
          <w:color w:val="26282F"/>
          <w:sz w:val="24"/>
          <w:szCs w:val="24"/>
        </w:rPr>
        <w:lastRenderedPageBreak/>
        <w:t>представить, а также способы их получения заявителями в том числе в электронной форме, порядок их представления</w:t>
      </w:r>
    </w:p>
    <w:bookmarkEnd w:id="4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6" w:name="sub_1017"/>
      <w:r w:rsidRPr="00E23773">
        <w:rPr>
          <w:rFonts w:ascii="Arial" w:hAnsi="Arial" w:cs="Arial"/>
          <w:sz w:val="24"/>
          <w:szCs w:val="24"/>
        </w:rPr>
        <w:t>17. Документы, необходимые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отсутствуют.</w:t>
      </w:r>
    </w:p>
    <w:bookmarkEnd w:id="4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47" w:name="sub_120008"/>
      <w:r w:rsidRPr="00E23773">
        <w:rPr>
          <w:rFonts w:ascii="Arial" w:hAnsi="Arial" w:cs="Arial"/>
          <w:b/>
          <w:bCs/>
          <w:color w:val="26282F"/>
          <w:sz w:val="24"/>
          <w:szCs w:val="24"/>
        </w:rPr>
        <w:t>Запрет требовать от заявителя представления документов, информации или осуществления действий</w:t>
      </w:r>
    </w:p>
    <w:bookmarkEnd w:id="4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8" w:name="sub_1018"/>
      <w:r w:rsidRPr="00E23773">
        <w:rPr>
          <w:rFonts w:ascii="Arial" w:hAnsi="Arial" w:cs="Arial"/>
          <w:sz w:val="24"/>
          <w:szCs w:val="24"/>
        </w:rPr>
        <w:t>18. Запрещается требовать от заявителей: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49" w:name="sub_10181"/>
      <w:bookmarkEnd w:id="48"/>
      <w:r w:rsidRPr="00E23773">
        <w:rPr>
          <w:rFonts w:ascii="Arial" w:hAnsi="Arial" w:cs="Arial"/>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0" w:name="sub_10182"/>
      <w:bookmarkEnd w:id="49"/>
      <w:r w:rsidRPr="00E23773">
        <w:rPr>
          <w:rFonts w:ascii="Arial" w:hAnsi="Arial" w:cs="Arial"/>
          <w:sz w:val="24"/>
          <w:szCs w:val="24"/>
        </w:rP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3" w:history="1">
        <w:r w:rsidRPr="00E23773">
          <w:rPr>
            <w:rFonts w:ascii="Arial" w:hAnsi="Arial" w:cs="Arial"/>
            <w:color w:val="106BBE"/>
            <w:sz w:val="24"/>
            <w:szCs w:val="24"/>
          </w:rPr>
          <w:t>частью 1 статьи 1</w:t>
        </w:r>
      </w:hyperlink>
      <w:r w:rsidRPr="00E23773">
        <w:rPr>
          <w:rFonts w:ascii="Arial" w:hAnsi="Arial" w:cs="Arial"/>
          <w:sz w:val="24"/>
          <w:szCs w:val="24"/>
        </w:rPr>
        <w:t xml:space="preserve"> Федерального закона от 27 июля 2010 г. N 210-ФЗ "Об организации предоставления государственных и муниципальных услуг"</w:t>
      </w:r>
      <w:r w:rsidRPr="00E23773">
        <w:rPr>
          <w:rFonts w:ascii="Arial" w:hAnsi="Arial" w:cs="Arial"/>
          <w:sz w:val="24"/>
          <w:szCs w:val="24"/>
          <w:vertAlign w:val="superscript"/>
        </w:rPr>
        <w:t> </w:t>
      </w:r>
      <w:hyperlink w:anchor="sub_777" w:history="1">
        <w:r w:rsidRPr="00E23773">
          <w:rPr>
            <w:rFonts w:ascii="Arial" w:hAnsi="Arial" w:cs="Arial"/>
            <w:color w:val="106BBE"/>
            <w:sz w:val="24"/>
            <w:szCs w:val="24"/>
            <w:vertAlign w:val="superscript"/>
          </w:rPr>
          <w:t>7</w:t>
        </w:r>
      </w:hyperlink>
      <w:r w:rsidRPr="00E23773">
        <w:rPr>
          <w:rFonts w:ascii="Arial" w:hAnsi="Arial" w:cs="Arial"/>
          <w:sz w:val="24"/>
          <w:szCs w:val="24"/>
        </w:rPr>
        <w:t xml:space="preserve">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24" w:history="1">
        <w:r w:rsidRPr="00E23773">
          <w:rPr>
            <w:rFonts w:ascii="Arial" w:hAnsi="Arial" w:cs="Arial"/>
            <w:color w:val="106BBE"/>
            <w:sz w:val="24"/>
            <w:szCs w:val="24"/>
          </w:rPr>
          <w:t>частью 6 статьи 7</w:t>
        </w:r>
      </w:hyperlink>
      <w:r w:rsidRPr="00E23773">
        <w:rPr>
          <w:rFonts w:ascii="Arial" w:hAnsi="Arial" w:cs="Arial"/>
          <w:sz w:val="24"/>
          <w:szCs w:val="24"/>
          <w:vertAlign w:val="superscript"/>
        </w:rPr>
        <w:t> </w:t>
      </w:r>
      <w:hyperlink w:anchor="sub_888" w:history="1">
        <w:r w:rsidRPr="00E23773">
          <w:rPr>
            <w:rFonts w:ascii="Arial" w:hAnsi="Arial" w:cs="Arial"/>
            <w:color w:val="106BBE"/>
            <w:sz w:val="24"/>
            <w:szCs w:val="24"/>
            <w:vertAlign w:val="superscript"/>
          </w:rPr>
          <w:t>8</w:t>
        </w:r>
      </w:hyperlink>
      <w:r w:rsidRPr="00E23773">
        <w:rPr>
          <w:rFonts w:ascii="Arial" w:hAnsi="Arial" w:cs="Arial"/>
          <w:sz w:val="24"/>
          <w:szCs w:val="24"/>
        </w:rPr>
        <w:t xml:space="preserve"> данного Федерального закона перечень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1" w:name="sub_10183"/>
      <w:bookmarkEnd w:id="50"/>
      <w:r w:rsidRPr="00E23773">
        <w:rPr>
          <w:rFonts w:ascii="Arial" w:hAnsi="Arial" w:cs="Arial"/>
          <w:sz w:val="24"/>
          <w:szCs w:val="24"/>
        </w:rP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2" w:name="sub_10184"/>
      <w:bookmarkEnd w:id="51"/>
      <w:r w:rsidRPr="00E23773">
        <w:rPr>
          <w:rFonts w:ascii="Arial" w:hAnsi="Arial" w:cs="Arial"/>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bookmarkEnd w:id="5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 изменение требований нормативных правовых актов, касающихся предоставления государственной услуги, после первоначальной подачи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w:t>
      </w:r>
      <w:r w:rsidRPr="00E23773">
        <w:rPr>
          <w:rFonts w:ascii="Arial" w:hAnsi="Arial" w:cs="Arial"/>
          <w:sz w:val="24"/>
          <w:szCs w:val="24"/>
        </w:rPr>
        <w:lastRenderedPageBreak/>
        <w:t>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3" w:name="sub_1019"/>
      <w:r w:rsidRPr="00E23773">
        <w:rPr>
          <w:rFonts w:ascii="Arial" w:hAnsi="Arial" w:cs="Arial"/>
          <w:sz w:val="24"/>
          <w:szCs w:val="24"/>
        </w:rPr>
        <w:t>19. Территориальные органы Фонда не вправе: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4" w:name="sub_10191"/>
      <w:bookmarkEnd w:id="53"/>
      <w:r w:rsidRPr="00E23773">
        <w:rPr>
          <w:rFonts w:ascii="Arial" w:hAnsi="Arial" w:cs="Arial"/>
          <w:sz w:val="24"/>
          <w:szCs w:val="24"/>
        </w:rPr>
        <w:t>а) отказывать в приеме заявлений о предоставлении государственной услуги и документов, необходимых для предоставления государственной услуги, в случае, если они поданы в соответствии с информацией о сроках и порядке предоставления государственной услуги, опубликованной на Едином портале;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5" w:name="sub_10192"/>
      <w:bookmarkEnd w:id="54"/>
      <w:r w:rsidRPr="00E23773">
        <w:rPr>
          <w:rFonts w:ascii="Arial" w:hAnsi="Arial" w:cs="Arial"/>
          <w:sz w:val="24"/>
          <w:szCs w:val="24"/>
        </w:rP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6" w:name="sub_10193"/>
      <w:bookmarkEnd w:id="55"/>
      <w:r w:rsidRPr="00E23773">
        <w:rPr>
          <w:rFonts w:ascii="Arial" w:hAnsi="Arial" w:cs="Arial"/>
          <w:sz w:val="24"/>
          <w:szCs w:val="24"/>
        </w:rPr>
        <w:t xml:space="preserve">в) требовать от заявителя повторного представления заявления о предоставлении государственной услуги и документов, необходимых для предоставления государственной услуги, на бумажном носителе в случае направления заявлений о предоставлении государственной услуги и документов в электронной форме, подписанных </w:t>
      </w:r>
      <w:hyperlink r:id="rId25" w:history="1">
        <w:r w:rsidRPr="00E23773">
          <w:rPr>
            <w:rFonts w:ascii="Arial" w:hAnsi="Arial" w:cs="Arial"/>
            <w:color w:val="106BBE"/>
            <w:sz w:val="24"/>
            <w:szCs w:val="24"/>
          </w:rPr>
          <w:t>электронной подписью</w:t>
        </w:r>
      </w:hyperlink>
      <w:r w:rsidRPr="00E23773">
        <w:rPr>
          <w:rFonts w:ascii="Arial" w:hAnsi="Arial" w:cs="Arial"/>
          <w:sz w:val="24"/>
          <w:szCs w:val="24"/>
        </w:rPr>
        <w:t xml:space="preserve"> в соответствии с </w:t>
      </w:r>
      <w:hyperlink r:id="rId26" w:history="1">
        <w:r w:rsidRPr="00E23773">
          <w:rPr>
            <w:rFonts w:ascii="Arial" w:hAnsi="Arial" w:cs="Arial"/>
            <w:color w:val="106BBE"/>
            <w:sz w:val="24"/>
            <w:szCs w:val="24"/>
          </w:rPr>
          <w:t>постановлением</w:t>
        </w:r>
      </w:hyperlink>
      <w:r w:rsidRPr="00E23773">
        <w:rPr>
          <w:rFonts w:ascii="Arial" w:hAnsi="Arial" w:cs="Arial"/>
          <w:sz w:val="24"/>
          <w:szCs w:val="24"/>
        </w:rP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r w:rsidRPr="00E23773">
        <w:rPr>
          <w:rFonts w:ascii="Arial" w:hAnsi="Arial" w:cs="Arial"/>
          <w:sz w:val="24"/>
          <w:szCs w:val="24"/>
          <w:vertAlign w:val="superscript"/>
        </w:rPr>
        <w:t> </w:t>
      </w:r>
      <w:hyperlink w:anchor="sub_999" w:history="1">
        <w:r w:rsidRPr="00E23773">
          <w:rPr>
            <w:rFonts w:ascii="Arial" w:hAnsi="Arial" w:cs="Arial"/>
            <w:color w:val="106BBE"/>
            <w:sz w:val="24"/>
            <w:szCs w:val="24"/>
            <w:vertAlign w:val="superscript"/>
          </w:rPr>
          <w:t>9</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7" w:name="sub_10194"/>
      <w:bookmarkEnd w:id="56"/>
      <w:r w:rsidRPr="00E23773">
        <w:rPr>
          <w:rFonts w:ascii="Arial" w:hAnsi="Arial" w:cs="Arial"/>
          <w:sz w:val="24"/>
          <w:szCs w:val="24"/>
        </w:rP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bookmarkEnd w:id="5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58" w:name="sub_120009"/>
      <w:r w:rsidRPr="00E23773">
        <w:rPr>
          <w:rFonts w:ascii="Arial" w:hAnsi="Arial" w:cs="Arial"/>
          <w:b/>
          <w:bCs/>
          <w:color w:val="26282F"/>
          <w:sz w:val="24"/>
          <w:szCs w:val="24"/>
        </w:rPr>
        <w:t>Исчерпывающий перечень оснований для отказа в приеме документов, необходимых для предоставления государственной услуги</w:t>
      </w:r>
    </w:p>
    <w:bookmarkEnd w:id="5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59" w:name="sub_1020"/>
      <w:r w:rsidRPr="00E23773">
        <w:rPr>
          <w:rFonts w:ascii="Arial" w:hAnsi="Arial" w:cs="Arial"/>
          <w:sz w:val="24"/>
          <w:szCs w:val="24"/>
        </w:rPr>
        <w:t xml:space="preserve">20. Основанием для отказа в приеме документов, поступивших в территориальный орган Фонда, является признание недействительности электронной подписи в порядке, установленном </w:t>
      </w:r>
      <w:hyperlink r:id="rId27" w:history="1">
        <w:r w:rsidRPr="00E23773">
          <w:rPr>
            <w:rFonts w:ascii="Arial" w:hAnsi="Arial" w:cs="Arial"/>
            <w:color w:val="106BBE"/>
            <w:sz w:val="24"/>
            <w:szCs w:val="24"/>
          </w:rPr>
          <w:t>Федеральным законом</w:t>
        </w:r>
      </w:hyperlink>
      <w:r w:rsidRPr="00E23773">
        <w:rPr>
          <w:rFonts w:ascii="Arial" w:hAnsi="Arial" w:cs="Arial"/>
          <w:sz w:val="24"/>
          <w:szCs w:val="24"/>
        </w:rPr>
        <w:t xml:space="preserve"> от 6 апреля 2011 г. N 63-ФЗ "Об электронной подписи", выявленное в результате ее проверки.</w:t>
      </w:r>
    </w:p>
    <w:bookmarkEnd w:id="5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60" w:name="sub_120010"/>
      <w:r w:rsidRPr="00E23773">
        <w:rPr>
          <w:rFonts w:ascii="Arial" w:hAnsi="Arial" w:cs="Arial"/>
          <w:b/>
          <w:bCs/>
          <w:color w:val="26282F"/>
          <w:sz w:val="24"/>
          <w:szCs w:val="24"/>
        </w:rPr>
        <w:t>Исчерпывающий перечень оснований для приостановления или отказа в предоставлении государственной услуги</w:t>
      </w:r>
    </w:p>
    <w:bookmarkEnd w:id="6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1" w:name="sub_1021"/>
      <w:r w:rsidRPr="00E23773">
        <w:rPr>
          <w:rFonts w:ascii="Arial" w:hAnsi="Arial" w:cs="Arial"/>
          <w:sz w:val="24"/>
          <w:szCs w:val="24"/>
        </w:rPr>
        <w:t>21. Основания для приостановления в предоставлении государственной услуги отсутствуют.</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2" w:name="sub_1022"/>
      <w:bookmarkEnd w:id="61"/>
      <w:r w:rsidRPr="00E23773">
        <w:rPr>
          <w:rFonts w:ascii="Arial" w:hAnsi="Arial" w:cs="Arial"/>
          <w:sz w:val="24"/>
          <w:szCs w:val="24"/>
        </w:rPr>
        <w:t>22. Основания для отказа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3" w:name="sub_10221"/>
      <w:bookmarkEnd w:id="62"/>
      <w:r w:rsidRPr="00E23773">
        <w:rPr>
          <w:rFonts w:ascii="Arial" w:hAnsi="Arial" w:cs="Arial"/>
          <w:sz w:val="24"/>
          <w:szCs w:val="24"/>
        </w:rPr>
        <w:t xml:space="preserve">а) обращение с заявлением лиц, не относящихся к категориям заявителей и их представителей, указанным в </w:t>
      </w:r>
      <w:hyperlink w:anchor="sub_1002" w:history="1">
        <w:r w:rsidRPr="00E23773">
          <w:rPr>
            <w:rFonts w:ascii="Arial" w:hAnsi="Arial" w:cs="Arial"/>
            <w:color w:val="106BBE"/>
            <w:sz w:val="24"/>
            <w:szCs w:val="24"/>
          </w:rPr>
          <w:t>пункте 2</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4" w:name="sub_10222"/>
      <w:bookmarkEnd w:id="63"/>
      <w:r w:rsidRPr="00E23773">
        <w:rPr>
          <w:rFonts w:ascii="Arial" w:hAnsi="Arial" w:cs="Arial"/>
          <w:sz w:val="24"/>
          <w:szCs w:val="24"/>
        </w:rPr>
        <w:t xml:space="preserve">б) непредставление заявителем документов, указанных в уведомлении о необходимости предоставления документов, направленном в соответствии с </w:t>
      </w:r>
      <w:hyperlink w:anchor="sub_1055" w:history="1">
        <w:r w:rsidRPr="00E23773">
          <w:rPr>
            <w:rFonts w:ascii="Arial" w:hAnsi="Arial" w:cs="Arial"/>
            <w:color w:val="106BBE"/>
            <w:sz w:val="24"/>
            <w:szCs w:val="24"/>
          </w:rPr>
          <w:t xml:space="preserve">пунктами </w:t>
        </w:r>
        <w:r w:rsidRPr="00E23773">
          <w:rPr>
            <w:rFonts w:ascii="Arial" w:hAnsi="Arial" w:cs="Arial"/>
            <w:color w:val="106BBE"/>
            <w:sz w:val="24"/>
            <w:szCs w:val="24"/>
          </w:rPr>
          <w:lastRenderedPageBreak/>
          <w:t>55</w:t>
        </w:r>
      </w:hyperlink>
      <w:r w:rsidRPr="00E23773">
        <w:rPr>
          <w:rFonts w:ascii="Arial" w:hAnsi="Arial" w:cs="Arial"/>
          <w:sz w:val="24"/>
          <w:szCs w:val="24"/>
        </w:rPr>
        <w:t xml:space="preserve">, </w:t>
      </w:r>
      <w:hyperlink w:anchor="sub_1078" w:history="1">
        <w:r w:rsidRPr="00E23773">
          <w:rPr>
            <w:rFonts w:ascii="Arial" w:hAnsi="Arial" w:cs="Arial"/>
            <w:color w:val="106BBE"/>
            <w:sz w:val="24"/>
            <w:szCs w:val="24"/>
          </w:rPr>
          <w:t>78</w:t>
        </w:r>
      </w:hyperlink>
      <w:r w:rsidRPr="00E23773">
        <w:rPr>
          <w:rFonts w:ascii="Arial" w:hAnsi="Arial" w:cs="Arial"/>
          <w:sz w:val="24"/>
          <w:szCs w:val="24"/>
        </w:rPr>
        <w:t xml:space="preserve"> настоящего Административного регламента, в сроки, установленные в указанном уведомлении;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5" w:name="sub_10223"/>
      <w:bookmarkEnd w:id="64"/>
      <w:r w:rsidRPr="00E23773">
        <w:rPr>
          <w:rFonts w:ascii="Arial" w:hAnsi="Arial" w:cs="Arial"/>
          <w:sz w:val="24"/>
          <w:szCs w:val="24"/>
        </w:rPr>
        <w:t>в) при предоставлении путевки на санаторно-курортное лечение:</w:t>
      </w:r>
    </w:p>
    <w:bookmarkEnd w:id="6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отказ заявителя от получения набора социальных услуг полностью, отказ заявителя от получения государственной услуги в части предоставления при наличии медицинских показаний путевки на санаторно-курортное лечение, осуществляемое в целях профилактики основных заболеваний, в санаторно-курортные организации, определенные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w:t>
      </w:r>
      <w:hyperlink r:id="rId28" w:history="1">
        <w:r w:rsidRPr="00E23773">
          <w:rPr>
            <w:rFonts w:ascii="Arial" w:hAnsi="Arial" w:cs="Arial"/>
            <w:color w:val="106BBE"/>
            <w:sz w:val="24"/>
            <w:szCs w:val="24"/>
          </w:rPr>
          <w:t>частями 3</w:t>
        </w:r>
      </w:hyperlink>
      <w:r w:rsidRPr="00E23773">
        <w:rPr>
          <w:rFonts w:ascii="Arial" w:hAnsi="Arial" w:cs="Arial"/>
          <w:sz w:val="24"/>
          <w:szCs w:val="24"/>
        </w:rPr>
        <w:t xml:space="preserve">, </w:t>
      </w:r>
      <w:hyperlink r:id="rId29" w:history="1">
        <w:r w:rsidRPr="00E23773">
          <w:rPr>
            <w:rFonts w:ascii="Arial" w:hAnsi="Arial" w:cs="Arial"/>
            <w:color w:val="106BBE"/>
            <w:sz w:val="24"/>
            <w:szCs w:val="24"/>
          </w:rPr>
          <w:t>4 статьи 6.3</w:t>
        </w:r>
      </w:hyperlink>
      <w:r w:rsidRPr="00E23773">
        <w:rPr>
          <w:rFonts w:ascii="Arial" w:hAnsi="Arial" w:cs="Arial"/>
          <w:sz w:val="24"/>
          <w:szCs w:val="24"/>
        </w:rPr>
        <w:t xml:space="preserve"> Федерального закона от 17 июля 1999 г. N 178-ФЗ "О государственной социальной помощи"</w:t>
      </w:r>
      <w:r w:rsidRPr="00E23773">
        <w:rPr>
          <w:rFonts w:ascii="Arial" w:hAnsi="Arial" w:cs="Arial"/>
          <w:sz w:val="24"/>
          <w:szCs w:val="24"/>
          <w:vertAlign w:val="superscript"/>
        </w:rPr>
        <w:t> </w:t>
      </w:r>
      <w:hyperlink w:anchor="sub_10111" w:history="1">
        <w:r w:rsidRPr="00E23773">
          <w:rPr>
            <w:rFonts w:ascii="Arial" w:hAnsi="Arial" w:cs="Arial"/>
            <w:color w:val="106BBE"/>
            <w:sz w:val="24"/>
            <w:szCs w:val="24"/>
            <w:vertAlign w:val="superscript"/>
          </w:rPr>
          <w:t>10</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наличие ранее зарегистрированного заявления о предоставлении государственной услуги в территориальном органе Фонда, по которому путевка на санаторно-курортное лечение не была предоставлена;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6" w:name="sub_10224"/>
      <w:r w:rsidRPr="00E23773">
        <w:rPr>
          <w:rFonts w:ascii="Arial" w:hAnsi="Arial" w:cs="Arial"/>
          <w:sz w:val="24"/>
          <w:szCs w:val="24"/>
        </w:rPr>
        <w:t xml:space="preserve">г) при предоставлении бесплатного проезда - отказ заявителя от получения набора социальных услуг полностью, отказ заявителя от получения государственной услуги в части бесплатного проезда на пригородном железнодорожном транспорте, а также на междугородном транспорте к месту лечения и обратно, оформленный в виде заявления об отказе от получения набора социальных услуг (социальной услуги), подаваемого в территориальный орган Пенсионного фонда Российской Федерации в соответствии с </w:t>
      </w:r>
      <w:hyperlink r:id="rId30" w:history="1">
        <w:r w:rsidRPr="00E23773">
          <w:rPr>
            <w:rFonts w:ascii="Arial" w:hAnsi="Arial" w:cs="Arial"/>
            <w:color w:val="106BBE"/>
            <w:sz w:val="24"/>
            <w:szCs w:val="24"/>
          </w:rPr>
          <w:t>частями 3</w:t>
        </w:r>
      </w:hyperlink>
      <w:r w:rsidRPr="00E23773">
        <w:rPr>
          <w:rFonts w:ascii="Arial" w:hAnsi="Arial" w:cs="Arial"/>
          <w:sz w:val="24"/>
          <w:szCs w:val="24"/>
        </w:rPr>
        <w:t xml:space="preserve">, </w:t>
      </w:r>
      <w:hyperlink r:id="rId31" w:history="1">
        <w:r w:rsidRPr="00E23773">
          <w:rPr>
            <w:rFonts w:ascii="Arial" w:hAnsi="Arial" w:cs="Arial"/>
            <w:color w:val="106BBE"/>
            <w:sz w:val="24"/>
            <w:szCs w:val="24"/>
          </w:rPr>
          <w:t>4 статьи 6.3</w:t>
        </w:r>
      </w:hyperlink>
      <w:r w:rsidRPr="00E23773">
        <w:rPr>
          <w:rFonts w:ascii="Arial" w:hAnsi="Arial" w:cs="Arial"/>
          <w:sz w:val="24"/>
          <w:szCs w:val="24"/>
        </w:rPr>
        <w:t xml:space="preserve"> Федерального закона от 17 июля 1999 г. N 178-ФЗ "О государственной социальной помощи";</w:t>
      </w:r>
    </w:p>
    <w:bookmarkEnd w:id="6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67" w:name="sub_120011"/>
      <w:r w:rsidRPr="00E23773">
        <w:rPr>
          <w:rFonts w:ascii="Arial" w:hAnsi="Arial" w:cs="Arial"/>
          <w:b/>
          <w:bCs/>
          <w:color w:val="26282F"/>
          <w:sz w:val="24"/>
          <w:szCs w:val="24"/>
        </w:rP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bookmarkEnd w:id="6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68" w:name="sub_1023"/>
      <w:r w:rsidRPr="00E23773">
        <w:rPr>
          <w:rFonts w:ascii="Arial" w:hAnsi="Arial" w:cs="Arial"/>
          <w:sz w:val="24"/>
          <w:szCs w:val="24"/>
        </w:rPr>
        <w:t>23.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bookmarkEnd w:id="6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69" w:name="sub_120012"/>
      <w:r w:rsidRPr="00E23773">
        <w:rPr>
          <w:rFonts w:ascii="Arial" w:hAnsi="Arial" w:cs="Arial"/>
          <w:b/>
          <w:bCs/>
          <w:color w:val="26282F"/>
          <w:sz w:val="24"/>
          <w:szCs w:val="24"/>
        </w:rPr>
        <w:t>Порядок, размер и основания взимания государственной пошлины или иной платы, взимаемой за предоставление государственной услуги</w:t>
      </w:r>
    </w:p>
    <w:bookmarkEnd w:id="6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0" w:name="sub_1024"/>
      <w:r w:rsidRPr="00E23773">
        <w:rPr>
          <w:rFonts w:ascii="Arial" w:hAnsi="Arial" w:cs="Arial"/>
          <w:sz w:val="24"/>
          <w:szCs w:val="24"/>
        </w:rPr>
        <w:t>24. Предоставление государственной услуги осуществляется бесплатно.</w:t>
      </w:r>
    </w:p>
    <w:bookmarkEnd w:id="7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71" w:name="sub_120013"/>
      <w:r w:rsidRPr="00E23773">
        <w:rPr>
          <w:rFonts w:ascii="Arial" w:hAnsi="Arial" w:cs="Arial"/>
          <w:b/>
          <w:bCs/>
          <w:color w:val="26282F"/>
          <w:sz w:val="24"/>
          <w:szCs w:val="24"/>
        </w:rPr>
        <w:t>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расчета размера такой платы</w:t>
      </w:r>
    </w:p>
    <w:bookmarkEnd w:id="7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2" w:name="sub_1025"/>
      <w:r w:rsidRPr="00E23773">
        <w:rPr>
          <w:rFonts w:ascii="Arial" w:hAnsi="Arial" w:cs="Arial"/>
          <w:sz w:val="24"/>
          <w:szCs w:val="24"/>
        </w:rPr>
        <w:t>25.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bookmarkEnd w:id="7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73" w:name="sub_120014"/>
      <w:r w:rsidRPr="00E23773">
        <w:rPr>
          <w:rFonts w:ascii="Arial" w:hAnsi="Arial" w:cs="Arial"/>
          <w:b/>
          <w:bCs/>
          <w:color w:val="26282F"/>
          <w:sz w:val="24"/>
          <w:szCs w:val="24"/>
        </w:rPr>
        <w:lastRenderedPageBreak/>
        <w:t>Максимальный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bookmarkEnd w:id="7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4" w:name="sub_1026"/>
      <w:r w:rsidRPr="00E23773">
        <w:rPr>
          <w:rFonts w:ascii="Arial" w:hAnsi="Arial" w:cs="Arial"/>
          <w:sz w:val="24"/>
          <w:szCs w:val="24"/>
        </w:rPr>
        <w:t>26.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составляет пятнадцать минут.</w:t>
      </w:r>
    </w:p>
    <w:bookmarkEnd w:id="7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75" w:name="sub_120015"/>
      <w:r w:rsidRPr="00E23773">
        <w:rPr>
          <w:rFonts w:ascii="Arial" w:hAnsi="Arial" w:cs="Arial"/>
          <w:b/>
          <w:bCs/>
          <w:color w:val="26282F"/>
          <w:sz w:val="24"/>
          <w:szCs w:val="24"/>
        </w:rPr>
        <w:t>Срок и порядок регистрации заявления о предоставлении государственной услуги, в том числе в электронной форме</w:t>
      </w:r>
    </w:p>
    <w:bookmarkEnd w:id="7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6" w:name="sub_1027"/>
      <w:r w:rsidRPr="00E23773">
        <w:rPr>
          <w:rFonts w:ascii="Arial" w:hAnsi="Arial" w:cs="Arial"/>
          <w:sz w:val="24"/>
          <w:szCs w:val="24"/>
        </w:rPr>
        <w:t xml:space="preserve">27. </w:t>
      </w:r>
      <w:hyperlink w:anchor="sub_10000" w:history="1">
        <w:r w:rsidRPr="00E23773">
          <w:rPr>
            <w:rFonts w:ascii="Arial" w:hAnsi="Arial" w:cs="Arial"/>
            <w:color w:val="106BBE"/>
            <w:sz w:val="24"/>
            <w:szCs w:val="24"/>
          </w:rPr>
          <w:t>Заявление</w:t>
        </w:r>
      </w:hyperlink>
      <w:r w:rsidRPr="00E23773">
        <w:rPr>
          <w:rFonts w:ascii="Arial" w:hAnsi="Arial" w:cs="Arial"/>
          <w:sz w:val="24"/>
          <w:szCs w:val="24"/>
        </w:rPr>
        <w:t xml:space="preserve"> и документы, необходимые для предоставления государственной услуги, направленные в территориальный орган Фонда в письменной или электронной форме, подлежат обязательной регистрации в день их поступления в территориальный орган Фонда.</w:t>
      </w:r>
    </w:p>
    <w:bookmarkEnd w:id="7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поступления заявления и документов, необходимых для предоставления государственной услуги,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77" w:name="sub_120016"/>
      <w:r w:rsidRPr="00E23773">
        <w:rPr>
          <w:rFonts w:ascii="Arial" w:hAnsi="Arial" w:cs="Arial"/>
          <w:b/>
          <w:bCs/>
          <w:color w:val="26282F"/>
          <w:sz w:val="24"/>
          <w:szCs w:val="24"/>
        </w:rPr>
        <w:t>Требования к помещениям, в которых предоставляется государственная услуга, к залу ожидания, местам для заполнения заявления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bookmarkEnd w:id="7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8" w:name="sub_1028"/>
      <w:r w:rsidRPr="00E23773">
        <w:rPr>
          <w:rFonts w:ascii="Arial" w:hAnsi="Arial" w:cs="Arial"/>
          <w:sz w:val="24"/>
          <w:szCs w:val="24"/>
        </w:rPr>
        <w:t>28.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79" w:name="sub_1029"/>
      <w:bookmarkEnd w:id="78"/>
      <w:r w:rsidRPr="00E23773">
        <w:rPr>
          <w:rFonts w:ascii="Arial" w:hAnsi="Arial" w:cs="Arial"/>
          <w:sz w:val="24"/>
          <w:szCs w:val="24"/>
        </w:rPr>
        <w:t>29. Прием заявителей осуществляется в специально оборудованных помещениях или отведенных для этого кабинетах.</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0" w:name="sub_1030"/>
      <w:bookmarkEnd w:id="79"/>
      <w:r w:rsidRPr="00E23773">
        <w:rPr>
          <w:rFonts w:ascii="Arial" w:hAnsi="Arial" w:cs="Arial"/>
          <w:sz w:val="24"/>
          <w:szCs w:val="24"/>
        </w:rPr>
        <w:t xml:space="preserve">30.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sub_1005" w:history="1">
        <w:r w:rsidRPr="00E23773">
          <w:rPr>
            <w:rFonts w:ascii="Arial" w:hAnsi="Arial" w:cs="Arial"/>
            <w:color w:val="106BBE"/>
            <w:sz w:val="24"/>
            <w:szCs w:val="24"/>
          </w:rPr>
          <w:t>пункте 5</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1" w:name="sub_1031"/>
      <w:bookmarkEnd w:id="80"/>
      <w:r w:rsidRPr="00E23773">
        <w:rPr>
          <w:rFonts w:ascii="Arial" w:hAnsi="Arial" w:cs="Arial"/>
          <w:sz w:val="24"/>
          <w:szCs w:val="24"/>
        </w:rPr>
        <w:t>31. 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2" w:name="sub_1032"/>
      <w:bookmarkEnd w:id="81"/>
      <w:r w:rsidRPr="00E23773">
        <w:rPr>
          <w:rFonts w:ascii="Arial" w:hAnsi="Arial" w:cs="Arial"/>
          <w:sz w:val="24"/>
          <w:szCs w:val="24"/>
        </w:rPr>
        <w:t>32.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3" w:name="sub_1033"/>
      <w:bookmarkEnd w:id="82"/>
      <w:r w:rsidRPr="00E23773">
        <w:rPr>
          <w:rFonts w:ascii="Arial" w:hAnsi="Arial" w:cs="Arial"/>
          <w:sz w:val="24"/>
          <w:szCs w:val="24"/>
        </w:rPr>
        <w:lastRenderedPageBreak/>
        <w:t>33.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4" w:name="sub_10331"/>
      <w:bookmarkEnd w:id="83"/>
      <w:r w:rsidRPr="00E23773">
        <w:rPr>
          <w:rFonts w:ascii="Arial" w:hAnsi="Arial" w:cs="Arial"/>
          <w:sz w:val="24"/>
          <w:szCs w:val="24"/>
        </w:rPr>
        <w:t>а) условия для беспрепятственного доступа к объекту (зданию, помещению), в котором предоставляется государственная услуга, а также для беспрепятственного пользования транспортом, средствами связи и информации;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5" w:name="sub_10332"/>
      <w:bookmarkEnd w:id="84"/>
      <w:r w:rsidRPr="00E23773">
        <w:rPr>
          <w:rFonts w:ascii="Arial" w:hAnsi="Arial" w:cs="Arial"/>
          <w:sz w:val="24"/>
          <w:szCs w:val="24"/>
        </w:rP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6" w:name="sub_10333"/>
      <w:bookmarkEnd w:id="85"/>
      <w:r w:rsidRPr="00E23773">
        <w:rPr>
          <w:rFonts w:ascii="Arial" w:hAnsi="Arial" w:cs="Arial"/>
          <w:sz w:val="24"/>
          <w:szCs w:val="24"/>
        </w:rPr>
        <w:t>в) сопровождение инвалидов, имеющих стойкие расстройства функции зрения и самостоятельного передвижения;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7" w:name="sub_10334"/>
      <w:bookmarkEnd w:id="86"/>
      <w:r w:rsidRPr="00E23773">
        <w:rPr>
          <w:rFonts w:ascii="Arial" w:hAnsi="Arial" w:cs="Arial"/>
          <w:sz w:val="24"/>
          <w:szCs w:val="24"/>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8" w:name="sub_10335"/>
      <w:bookmarkEnd w:id="87"/>
      <w:r w:rsidRPr="00E23773">
        <w:rPr>
          <w:rFonts w:ascii="Arial" w:hAnsi="Arial" w:cs="Arial"/>
          <w:sz w:val="24"/>
          <w:szCs w:val="24"/>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89" w:name="sub_10336"/>
      <w:bookmarkEnd w:id="88"/>
      <w:r w:rsidRPr="00E23773">
        <w:rPr>
          <w:rFonts w:ascii="Arial" w:hAnsi="Arial" w:cs="Arial"/>
          <w:sz w:val="24"/>
          <w:szCs w:val="24"/>
        </w:rPr>
        <w:t xml:space="preserve">е) допуск </w:t>
      </w:r>
      <w:proofErr w:type="spellStart"/>
      <w:r w:rsidRPr="00E23773">
        <w:rPr>
          <w:rFonts w:ascii="Arial" w:hAnsi="Arial" w:cs="Arial"/>
          <w:sz w:val="24"/>
          <w:szCs w:val="24"/>
        </w:rPr>
        <w:t>сурдопереводчика</w:t>
      </w:r>
      <w:proofErr w:type="spellEnd"/>
      <w:r w:rsidRPr="00E23773">
        <w:rPr>
          <w:rFonts w:ascii="Arial" w:hAnsi="Arial" w:cs="Arial"/>
          <w:sz w:val="24"/>
          <w:szCs w:val="24"/>
        </w:rPr>
        <w:t xml:space="preserve"> и </w:t>
      </w:r>
      <w:proofErr w:type="spellStart"/>
      <w:r w:rsidRPr="00E23773">
        <w:rPr>
          <w:rFonts w:ascii="Arial" w:hAnsi="Arial" w:cs="Arial"/>
          <w:sz w:val="24"/>
          <w:szCs w:val="24"/>
        </w:rPr>
        <w:t>тифлосурдопереводчика</w:t>
      </w:r>
      <w:proofErr w:type="spellEnd"/>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0" w:name="sub_10337"/>
      <w:bookmarkEnd w:id="89"/>
      <w:r w:rsidRPr="00E23773">
        <w:rPr>
          <w:rFonts w:ascii="Arial" w:hAnsi="Arial" w:cs="Arial"/>
          <w:sz w:val="24"/>
          <w:szCs w:val="24"/>
        </w:rP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32" w:history="1">
        <w:r w:rsidRPr="00E23773">
          <w:rPr>
            <w:rFonts w:ascii="Arial" w:hAnsi="Arial" w:cs="Arial"/>
            <w:color w:val="106BBE"/>
            <w:sz w:val="24"/>
            <w:szCs w:val="24"/>
          </w:rPr>
          <w:t>форме</w:t>
        </w:r>
      </w:hyperlink>
      <w:r w:rsidRPr="00E23773">
        <w:rPr>
          <w:rFonts w:ascii="Arial" w:hAnsi="Arial" w:cs="Arial"/>
          <w:sz w:val="24"/>
          <w:szCs w:val="24"/>
        </w:rPr>
        <w:t xml:space="preserve"> и в </w:t>
      </w:r>
      <w:hyperlink r:id="rId33" w:history="1">
        <w:r w:rsidRPr="00E23773">
          <w:rPr>
            <w:rFonts w:ascii="Arial" w:hAnsi="Arial" w:cs="Arial"/>
            <w:color w:val="106BBE"/>
            <w:sz w:val="24"/>
            <w:szCs w:val="24"/>
          </w:rPr>
          <w:t>порядке</w:t>
        </w:r>
      </w:hyperlink>
      <w:r w:rsidRPr="00E23773">
        <w:rPr>
          <w:rFonts w:ascii="Arial" w:hAnsi="Arial" w:cs="Arial"/>
          <w:sz w:val="24"/>
          <w:szCs w:val="24"/>
        </w:rPr>
        <w:t xml:space="preserve">, установленными </w:t>
      </w:r>
      <w:hyperlink r:id="rId34"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w:t>
      </w:r>
      <w:r w:rsidRPr="00E23773">
        <w:rPr>
          <w:rFonts w:ascii="Arial" w:hAnsi="Arial" w:cs="Arial"/>
          <w:sz w:val="24"/>
          <w:szCs w:val="24"/>
          <w:vertAlign w:val="superscript"/>
        </w:rPr>
        <w:t> </w:t>
      </w:r>
      <w:hyperlink w:anchor="sub_11111" w:history="1">
        <w:r w:rsidRPr="00E23773">
          <w:rPr>
            <w:rFonts w:ascii="Arial" w:hAnsi="Arial" w:cs="Arial"/>
            <w:color w:val="106BBE"/>
            <w:sz w:val="24"/>
            <w:szCs w:val="24"/>
            <w:vertAlign w:val="superscript"/>
          </w:rPr>
          <w:t>11</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1" w:name="sub_10338"/>
      <w:bookmarkEnd w:id="90"/>
      <w:r w:rsidRPr="00E23773">
        <w:rPr>
          <w:rFonts w:ascii="Arial" w:hAnsi="Arial" w:cs="Arial"/>
          <w:sz w:val="24"/>
          <w:szCs w:val="24"/>
        </w:rPr>
        <w:t>з) оказание инвалидам помощи в преодолении барьеров, мешающих получению ими государственной услуги наравне с другими лицами.</w:t>
      </w:r>
    </w:p>
    <w:bookmarkEnd w:id="9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hyperlink r:id="rId35" w:history="1">
        <w:r w:rsidRPr="00E23773">
          <w:rPr>
            <w:rFonts w:ascii="Arial" w:hAnsi="Arial" w:cs="Arial"/>
            <w:color w:val="106BBE"/>
            <w:sz w:val="24"/>
            <w:szCs w:val="24"/>
          </w:rPr>
          <w:t>Порядок</w:t>
        </w:r>
      </w:hyperlink>
      <w:r w:rsidRPr="00E23773">
        <w:rPr>
          <w:rFonts w:ascii="Arial" w:hAnsi="Arial" w:cs="Arial"/>
          <w:sz w:val="24"/>
          <w:szCs w:val="24"/>
        </w:rP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w:t>
      </w:r>
      <w:hyperlink r:id="rId36"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труда и социальной защиты Российской Федерации от 30 июля 2015 г. N 527н</w:t>
      </w:r>
      <w:r w:rsidRPr="00E23773">
        <w:rPr>
          <w:rFonts w:ascii="Arial" w:hAnsi="Arial" w:cs="Arial"/>
          <w:sz w:val="24"/>
          <w:szCs w:val="24"/>
          <w:vertAlign w:val="superscript"/>
        </w:rPr>
        <w:t> </w:t>
      </w:r>
      <w:hyperlink w:anchor="sub_12111" w:history="1">
        <w:r w:rsidRPr="00E23773">
          <w:rPr>
            <w:rFonts w:ascii="Arial" w:hAnsi="Arial" w:cs="Arial"/>
            <w:color w:val="106BBE"/>
            <w:sz w:val="24"/>
            <w:szCs w:val="24"/>
            <w:vertAlign w:val="superscript"/>
          </w:rPr>
          <w:t>12</w:t>
        </w:r>
      </w:hyperlink>
      <w:r w:rsidRPr="00E23773">
        <w:rPr>
          <w:rFonts w:ascii="Arial" w:hAnsi="Arial" w:cs="Arial"/>
          <w:sz w:val="24"/>
          <w:szCs w:val="24"/>
        </w:rPr>
        <w:t xml:space="preserve">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2" w:name="sub_1034"/>
      <w:r w:rsidRPr="00E23773">
        <w:rPr>
          <w:rFonts w:ascii="Arial" w:hAnsi="Arial" w:cs="Arial"/>
          <w:sz w:val="24"/>
          <w:szCs w:val="24"/>
        </w:rPr>
        <w:t>34.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3" w:name="sub_1035"/>
      <w:bookmarkEnd w:id="92"/>
      <w:r w:rsidRPr="00E23773">
        <w:rPr>
          <w:rFonts w:ascii="Arial" w:hAnsi="Arial" w:cs="Arial"/>
          <w:sz w:val="24"/>
          <w:szCs w:val="24"/>
        </w:rPr>
        <w:t>35.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bookmarkEnd w:id="9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94" w:name="sub_120017"/>
      <w:r w:rsidRPr="00E23773">
        <w:rPr>
          <w:rFonts w:ascii="Arial" w:hAnsi="Arial" w:cs="Arial"/>
          <w:b/>
          <w:bCs/>
          <w:color w:val="26282F"/>
          <w:sz w:val="24"/>
          <w:szCs w:val="24"/>
        </w:rPr>
        <w:t xml:space="preserve">Показатели доступности и качества государственной услуги, в том числе количество взаимодействий заявителя с должностными лицами при </w:t>
      </w:r>
      <w:r w:rsidRPr="00E23773">
        <w:rPr>
          <w:rFonts w:ascii="Arial" w:hAnsi="Arial" w:cs="Arial"/>
          <w:b/>
          <w:bCs/>
          <w:color w:val="26282F"/>
          <w:sz w:val="24"/>
          <w:szCs w:val="24"/>
        </w:rPr>
        <w:lastRenderedPageBreak/>
        <w:t>предоставлении государственной услуги и их продолжительность,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 возможность либо невозможность получения государственной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N 210-ФЗ</w:t>
      </w:r>
    </w:p>
    <w:bookmarkEnd w:id="9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5" w:name="sub_1036"/>
      <w:r w:rsidRPr="00E23773">
        <w:rPr>
          <w:rFonts w:ascii="Arial" w:hAnsi="Arial" w:cs="Arial"/>
          <w:sz w:val="24"/>
          <w:szCs w:val="24"/>
        </w:rPr>
        <w:t>36. Показателями доступности и качества оказания государственной услуги являются: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6" w:name="sub_10361"/>
      <w:bookmarkEnd w:id="95"/>
      <w:r w:rsidRPr="00E23773">
        <w:rPr>
          <w:rFonts w:ascii="Arial" w:hAnsi="Arial" w:cs="Arial"/>
          <w:sz w:val="24"/>
          <w:szCs w:val="24"/>
        </w:rPr>
        <w:t>а) наличие полной и понятной информации о порядке и сроках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7" w:name="sub_10362"/>
      <w:bookmarkEnd w:id="96"/>
      <w:r w:rsidRPr="00E23773">
        <w:rPr>
          <w:rFonts w:ascii="Arial" w:hAnsi="Arial" w:cs="Arial"/>
          <w:sz w:val="24"/>
          <w:szCs w:val="24"/>
        </w:rPr>
        <w:t>б)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8" w:name="sub_10363"/>
      <w:bookmarkEnd w:id="97"/>
      <w:r w:rsidRPr="00E23773">
        <w:rPr>
          <w:rFonts w:ascii="Arial" w:hAnsi="Arial" w:cs="Arial"/>
          <w:sz w:val="24"/>
          <w:szCs w:val="24"/>
        </w:rPr>
        <w:t>в) предоставление возможности подачи заявления и документов, необходимых для получения государственной услуги, в многофункциональном центре (при наличии государственной услуги в соглашениях о взаимодействии) и получение уведомлений об учете заявления в электронной очереди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99" w:name="sub_10364"/>
      <w:bookmarkEnd w:id="98"/>
      <w:r w:rsidRPr="00E23773">
        <w:rPr>
          <w:rFonts w:ascii="Arial" w:hAnsi="Arial" w:cs="Arial"/>
          <w:sz w:val="24"/>
          <w:szCs w:val="24"/>
        </w:rPr>
        <w:t>г) предоставление возможности получения государственной услуги в электронной форме с использованием Единого портала;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0" w:name="sub_10365"/>
      <w:bookmarkEnd w:id="99"/>
      <w:r w:rsidRPr="00E23773">
        <w:rPr>
          <w:rFonts w:ascii="Arial" w:hAnsi="Arial" w:cs="Arial"/>
          <w:sz w:val="24"/>
          <w:szCs w:val="24"/>
        </w:rPr>
        <w:t>д)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1" w:name="sub_10366"/>
      <w:bookmarkEnd w:id="100"/>
      <w:r w:rsidRPr="00E23773">
        <w:rPr>
          <w:rFonts w:ascii="Arial" w:hAnsi="Arial" w:cs="Arial"/>
          <w:sz w:val="24"/>
          <w:szCs w:val="24"/>
        </w:rPr>
        <w:t>е) отсутствие обоснованных жалоб со стороны заявителей по результатам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2" w:name="sub_1037"/>
      <w:bookmarkEnd w:id="101"/>
      <w:r w:rsidRPr="00E23773">
        <w:rPr>
          <w:rFonts w:ascii="Arial" w:hAnsi="Arial" w:cs="Arial"/>
          <w:sz w:val="24"/>
          <w:szCs w:val="24"/>
        </w:rPr>
        <w:t>37.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 а также однократное взаимодействие при получении заявителем результата предоставления государственной услуги.</w:t>
      </w:r>
    </w:p>
    <w:bookmarkEnd w:id="10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целях получения государственной услуги заявитель вправе обращаться в территориальный орган Фонда по мере необходимости.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3" w:name="sub_1038"/>
      <w:r w:rsidRPr="00E23773">
        <w:rPr>
          <w:rFonts w:ascii="Arial" w:hAnsi="Arial" w:cs="Arial"/>
          <w:sz w:val="24"/>
          <w:szCs w:val="24"/>
        </w:rPr>
        <w:t>38. Возможность подачи заявления и документов, необходимых для получения государственной услуги, и получения результата в любом территориальном органе Фонда по выбору заявителя не предусмотрена.</w:t>
      </w:r>
    </w:p>
    <w:bookmarkEnd w:id="10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Возможность получения государственной услуги в многофункциональном центре в полном объеме не предусмотрена.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Возможность получения государственной услуги в многофункциональном центре посредством комплексного запроса не предусмотрена.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04" w:name="sub_120018"/>
      <w:r w:rsidRPr="00E23773">
        <w:rPr>
          <w:rFonts w:ascii="Arial" w:hAnsi="Arial" w:cs="Arial"/>
          <w:b/>
          <w:bCs/>
          <w:color w:val="26282F"/>
          <w:sz w:val="24"/>
          <w:szCs w:val="24"/>
        </w:rPr>
        <w:t>Иные требования, учитывающие особенности предоставления государственной услуги в электронной форме</w:t>
      </w:r>
    </w:p>
    <w:bookmarkEnd w:id="10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5" w:name="sub_1039"/>
      <w:r w:rsidRPr="00E23773">
        <w:rPr>
          <w:rFonts w:ascii="Arial" w:hAnsi="Arial" w:cs="Arial"/>
          <w:sz w:val="24"/>
          <w:szCs w:val="24"/>
        </w:rPr>
        <w:t>39. Для получения государственной услуги в электронной форме заявителю представляется возможность направить заявление и документы, необходимые для предоставления государственной услуги, через Единый портал путем заполнения специальной формы.</w:t>
      </w:r>
    </w:p>
    <w:bookmarkEnd w:id="10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Доверенность, подтверждающая правомочие на обращение за получением государственной услуги, выданная представителю физическим лицом, направляемая в электронной форме, удостоверяется усиленной квалифицированной электронной подписью такого лица или нотариуса в соответствии с </w:t>
      </w:r>
      <w:hyperlink r:id="rId37" w:history="1">
        <w:r w:rsidRPr="00E23773">
          <w:rPr>
            <w:rFonts w:ascii="Arial" w:hAnsi="Arial" w:cs="Arial"/>
            <w:color w:val="106BBE"/>
            <w:sz w:val="24"/>
            <w:szCs w:val="24"/>
          </w:rPr>
          <w:t>Требованиями</w:t>
        </w:r>
      </w:hyperlink>
      <w:r w:rsidRPr="00E23773">
        <w:rPr>
          <w:rFonts w:ascii="Arial" w:hAnsi="Arial" w:cs="Arial"/>
          <w:sz w:val="24"/>
          <w:szCs w:val="24"/>
        </w:rPr>
        <w:t xml:space="preserve"> к формату изготовленного нотариусом электронного документа, утвержденными </w:t>
      </w:r>
      <w:hyperlink r:id="rId38"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юстиции Российской Федерации от 29 июня 2015 г. N 155 "Об утверждении требований к формату изготовленного нотариусом электронного документа"</w:t>
      </w:r>
      <w:r w:rsidRPr="00E23773">
        <w:rPr>
          <w:rFonts w:ascii="Arial" w:hAnsi="Arial" w:cs="Arial"/>
          <w:sz w:val="24"/>
          <w:szCs w:val="24"/>
          <w:vertAlign w:val="superscript"/>
        </w:rPr>
        <w:t> </w:t>
      </w:r>
      <w:hyperlink w:anchor="sub_13111" w:history="1">
        <w:r w:rsidRPr="00E23773">
          <w:rPr>
            <w:rFonts w:ascii="Arial" w:hAnsi="Arial" w:cs="Arial"/>
            <w:color w:val="106BBE"/>
            <w:sz w:val="24"/>
            <w:szCs w:val="24"/>
            <w:vertAlign w:val="superscript"/>
          </w:rPr>
          <w:t>13</w:t>
        </w:r>
      </w:hyperlink>
      <w:r w:rsidRPr="00E23773">
        <w:rPr>
          <w:rFonts w:ascii="Arial" w:hAnsi="Arial" w:cs="Arial"/>
          <w:sz w:val="24"/>
          <w:szCs w:val="24"/>
        </w:rPr>
        <w:t xml:space="preserve"> (далее - приказ N 155).</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Изготовленный нотариусом электронный документ имеет ту же юридическую силу, что и документ на бумажном носителе.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 направлении копии доверенности в электронной форме, подписанной простой электронной подписью, оказание государственной услуги осуществляется при условии представления на бумажном носителе оригинала доверенности.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6" w:name="sub_1040"/>
      <w:r w:rsidRPr="00E23773">
        <w:rPr>
          <w:rFonts w:ascii="Arial" w:hAnsi="Arial" w:cs="Arial"/>
          <w:sz w:val="24"/>
          <w:szCs w:val="24"/>
        </w:rPr>
        <w:t>40. Заявителям обеспечивается возможность с использованием Единого портала, в том числе: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7" w:name="sub_10401"/>
      <w:bookmarkEnd w:id="106"/>
      <w:r w:rsidRPr="00E23773">
        <w:rPr>
          <w:rFonts w:ascii="Arial" w:hAnsi="Arial" w:cs="Arial"/>
          <w:sz w:val="24"/>
          <w:szCs w:val="24"/>
        </w:rPr>
        <w:t>а) получения информации о порядке и сроках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8" w:name="sub_10402"/>
      <w:bookmarkEnd w:id="107"/>
      <w:r w:rsidRPr="00E23773">
        <w:rPr>
          <w:rFonts w:ascii="Arial" w:hAnsi="Arial" w:cs="Arial"/>
          <w:sz w:val="24"/>
          <w:szCs w:val="24"/>
        </w:rPr>
        <w:t>б) формирования заявлений 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09" w:name="sub_10403"/>
      <w:bookmarkEnd w:id="108"/>
      <w:r w:rsidRPr="00E23773">
        <w:rPr>
          <w:rFonts w:ascii="Arial" w:hAnsi="Arial" w:cs="Arial"/>
          <w:sz w:val="24"/>
          <w:szCs w:val="24"/>
        </w:rPr>
        <w:t>в) получения электронного сообщения, подтверждающего прием заявлений о предоставлении государственной услуги и документов, необходимых для предоставления государственной услуги, в электронной форме;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0" w:name="sub_10404"/>
      <w:bookmarkEnd w:id="109"/>
      <w:r w:rsidRPr="00E23773">
        <w:rPr>
          <w:rFonts w:ascii="Arial" w:hAnsi="Arial" w:cs="Arial"/>
          <w:sz w:val="24"/>
          <w:szCs w:val="24"/>
        </w:rPr>
        <w:t>г) осуществления мониторинга хода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1" w:name="sub_10405"/>
      <w:bookmarkEnd w:id="110"/>
      <w:r w:rsidRPr="00E23773">
        <w:rPr>
          <w:rFonts w:ascii="Arial" w:hAnsi="Arial" w:cs="Arial"/>
          <w:sz w:val="24"/>
          <w:szCs w:val="24"/>
        </w:rPr>
        <w:t>д) осуществления оценки качества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2" w:name="sub_10406"/>
      <w:bookmarkEnd w:id="111"/>
      <w:r w:rsidRPr="00E23773">
        <w:rPr>
          <w:rFonts w:ascii="Arial" w:hAnsi="Arial" w:cs="Arial"/>
          <w:sz w:val="24"/>
          <w:szCs w:val="24"/>
        </w:rPr>
        <w:t>е) записи на прием в территориальный орган Фонда для подачи заявлений о предоставлении государственной услуги и документов, необходимых для предоставления государственной услуги, и получения результата предоставления государственной услуги.</w:t>
      </w:r>
    </w:p>
    <w:bookmarkEnd w:id="11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Результатом записи заявителя на прием является получение заявителем уведомления о записи с указанием времени и даты приема;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3" w:name="sub_10407"/>
      <w:r w:rsidRPr="00E23773">
        <w:rPr>
          <w:rFonts w:ascii="Arial" w:hAnsi="Arial" w:cs="Arial"/>
          <w:sz w:val="24"/>
          <w:szCs w:val="24"/>
        </w:rPr>
        <w:t>ж) досудебного (внесудебного) обжалования решений и (или) действий (бездействия) Фонда, его территориального органа и их должностных лиц, ответственных за предоставление государственной услуги.</w:t>
      </w:r>
    </w:p>
    <w:bookmarkEnd w:id="11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14" w:name="sub_130000"/>
      <w:r w:rsidRPr="00E23773">
        <w:rPr>
          <w:rFonts w:ascii="Arial" w:hAnsi="Arial" w:cs="Arial"/>
          <w:b/>
          <w:bCs/>
          <w:color w:val="26282F"/>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bookmarkEnd w:id="11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15" w:name="sub_130001"/>
      <w:r w:rsidRPr="00E23773">
        <w:rPr>
          <w:rFonts w:ascii="Arial" w:hAnsi="Arial" w:cs="Arial"/>
          <w:b/>
          <w:bCs/>
          <w:color w:val="26282F"/>
          <w:sz w:val="24"/>
          <w:szCs w:val="24"/>
        </w:rPr>
        <w:t>Состав административных процедур (действий) по предоставлению государственной услуги</w:t>
      </w:r>
    </w:p>
    <w:bookmarkEnd w:id="11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6" w:name="sub_1041"/>
      <w:r w:rsidRPr="00E23773">
        <w:rPr>
          <w:rFonts w:ascii="Arial" w:hAnsi="Arial" w:cs="Arial"/>
          <w:sz w:val="24"/>
          <w:szCs w:val="24"/>
        </w:rPr>
        <w:t>41. Предоставление государственной услуги по предоставлению путевки на санаторно-курортное лечение в территориальных органах Фонда включает в себя следующие административные процедуры:</w:t>
      </w:r>
    </w:p>
    <w:bookmarkEnd w:id="11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прием и регистрация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рассмотрение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и документов, необходимых для предоставления государственной услуги, учет заявления в электронной очереди, уведомление заявителя о результатах рассмотрения;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выдача заявителю путевки на санаторно-курортное лечение и специальных талонов и (или) именных направлений.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7" w:name="sub_1042"/>
      <w:r w:rsidRPr="00E23773">
        <w:rPr>
          <w:rFonts w:ascii="Arial" w:hAnsi="Arial" w:cs="Arial"/>
          <w:sz w:val="24"/>
          <w:szCs w:val="24"/>
        </w:rPr>
        <w:t>42. Предоставление государственной услуги по предоставлению бесплатного проезда в территориальных органах Фонда включает в себя следующие административные процедуры:</w:t>
      </w:r>
    </w:p>
    <w:bookmarkEnd w:id="11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прием и регистрация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рассмотрение заявления и документов, необходимых для предоставления государственной услуги, уведомление заявителя о результатах рассмотрения;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выдача заявителю специальных талонов и (или) именных направлений.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8" w:name="sub_1043"/>
      <w:r w:rsidRPr="00E23773">
        <w:rPr>
          <w:rFonts w:ascii="Arial" w:hAnsi="Arial" w:cs="Arial"/>
          <w:sz w:val="24"/>
          <w:szCs w:val="24"/>
        </w:rPr>
        <w:t>43. Предоставление государственной услуги в электронной форме с использованием Единого портала включает в себя следующие административные процедуры (действия):</w:t>
      </w:r>
    </w:p>
    <w:bookmarkEnd w:id="11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прием и регистрация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рассмотрение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направление заявителю сведений о ходе выполнения заявления;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уведомление заявителя о результатах рассмотрения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19" w:name="sub_1044"/>
      <w:r w:rsidRPr="00E23773">
        <w:rPr>
          <w:rFonts w:ascii="Arial" w:hAnsi="Arial" w:cs="Arial"/>
          <w:sz w:val="24"/>
          <w:szCs w:val="24"/>
        </w:rPr>
        <w:t>44. Исправление допущенных опечаток и ошибок в выданных в результате предоставления государственной услуги документах.</w:t>
      </w:r>
    </w:p>
    <w:bookmarkEnd w:id="11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20" w:name="sub_130002"/>
      <w:r w:rsidRPr="00E23773">
        <w:rPr>
          <w:rFonts w:ascii="Arial" w:hAnsi="Arial" w:cs="Arial"/>
          <w:b/>
          <w:bCs/>
          <w:color w:val="26282F"/>
          <w:sz w:val="24"/>
          <w:szCs w:val="24"/>
        </w:rPr>
        <w:t>Предоставление государственной услуги по предоставлению путевки на санаторно-курортное лечение в территориальных органах Фонда</w:t>
      </w:r>
    </w:p>
    <w:bookmarkEnd w:id="12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21" w:name="sub_130003"/>
      <w:r w:rsidRPr="00E23773">
        <w:rPr>
          <w:rFonts w:ascii="Arial" w:hAnsi="Arial" w:cs="Arial"/>
          <w:b/>
          <w:bCs/>
          <w:color w:val="26282F"/>
          <w:sz w:val="24"/>
          <w:szCs w:val="24"/>
        </w:rPr>
        <w:t>Прием и регистрация заявления и документов, необходимых для предоставления государственной услуги</w:t>
      </w:r>
    </w:p>
    <w:bookmarkEnd w:id="12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2" w:name="sub_1045"/>
      <w:r w:rsidRPr="00E23773">
        <w:rPr>
          <w:rFonts w:ascii="Arial" w:hAnsi="Arial" w:cs="Arial"/>
          <w:sz w:val="24"/>
          <w:szCs w:val="24"/>
        </w:rPr>
        <w:t xml:space="preserve">45. Основанием для начала административной процедуры является получение территориальным органом Фонда заявления и документов, указанных в </w:t>
      </w:r>
      <w:hyperlink w:anchor="sub_10131" w:history="1">
        <w:r w:rsidRPr="00E23773">
          <w:rPr>
            <w:rFonts w:ascii="Arial" w:hAnsi="Arial" w:cs="Arial"/>
            <w:color w:val="106BBE"/>
            <w:sz w:val="24"/>
            <w:szCs w:val="24"/>
          </w:rPr>
          <w:t>подпункте "а" пункта 13</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3" w:name="sub_1046"/>
      <w:bookmarkEnd w:id="122"/>
      <w:r w:rsidRPr="00E23773">
        <w:rPr>
          <w:rFonts w:ascii="Arial" w:hAnsi="Arial" w:cs="Arial"/>
          <w:sz w:val="24"/>
          <w:szCs w:val="24"/>
        </w:rPr>
        <w:t>46. Прием заявления и документов, необходимых для предоставления государственной услуги, осуществляется должностными лицами территориального органа Фонда, ответственными за прием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4" w:name="sub_1047"/>
      <w:bookmarkEnd w:id="123"/>
      <w:r w:rsidRPr="00E23773">
        <w:rPr>
          <w:rFonts w:ascii="Arial" w:hAnsi="Arial" w:cs="Arial"/>
          <w:sz w:val="24"/>
          <w:szCs w:val="24"/>
        </w:rPr>
        <w:lastRenderedPageBreak/>
        <w:t>47. При представлении заявителем на личном приеме заявления и документов, необходимых для предоставления государственной услуги,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и проставляет на заявлении отметку о принятии, а также дату и время подачи заявления.</w:t>
      </w:r>
    </w:p>
    <w:bookmarkEnd w:id="12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По просьбе заявителя ему выдается копия заявления с отметкой о принятии, с указанием даты и времени приема заявления и документов, необходимых для предоставления государственной услуги, и подписью должностного лица территориального органа Фонда, принявшего заявление и документы.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5" w:name="sub_1048"/>
      <w:r w:rsidRPr="00E23773">
        <w:rPr>
          <w:rFonts w:ascii="Arial" w:hAnsi="Arial" w:cs="Arial"/>
          <w:sz w:val="24"/>
          <w:szCs w:val="24"/>
        </w:rPr>
        <w:t>48.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6" w:name="sub_1049"/>
      <w:bookmarkEnd w:id="125"/>
      <w:r w:rsidRPr="00E23773">
        <w:rPr>
          <w:rFonts w:ascii="Arial" w:hAnsi="Arial" w:cs="Arial"/>
          <w:sz w:val="24"/>
          <w:szCs w:val="24"/>
        </w:rPr>
        <w:t>49.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7" w:name="sub_1050"/>
      <w:bookmarkEnd w:id="126"/>
      <w:r w:rsidRPr="00E23773">
        <w:rPr>
          <w:rFonts w:ascii="Arial" w:hAnsi="Arial" w:cs="Arial"/>
          <w:sz w:val="24"/>
          <w:szCs w:val="24"/>
        </w:rPr>
        <w:t>50. Должностное лицо территориального органа Фонда, осуществляющее регистрацию корреспонденции, информирует заявителя (по почте, на личном приеме) о регистрации его заявления с указанием даты регистрации и регистрационного номера.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8" w:name="sub_1051"/>
      <w:bookmarkEnd w:id="127"/>
      <w:r w:rsidRPr="00E23773">
        <w:rPr>
          <w:rFonts w:ascii="Arial" w:hAnsi="Arial" w:cs="Arial"/>
          <w:sz w:val="24"/>
          <w:szCs w:val="24"/>
        </w:rPr>
        <w:t>51. Результатом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29" w:name="sub_1052"/>
      <w:bookmarkEnd w:id="128"/>
      <w:r w:rsidRPr="00E23773">
        <w:rPr>
          <w:rFonts w:ascii="Arial" w:hAnsi="Arial" w:cs="Arial"/>
          <w:sz w:val="24"/>
          <w:szCs w:val="24"/>
        </w:rPr>
        <w:t>52. Способом фиксации результата административной процедуры является присвоение входящего (регистрационного) номера поступившим заявлению и документам, необходимым для предоставления государственной услуги.</w:t>
      </w:r>
    </w:p>
    <w:bookmarkEnd w:id="12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30" w:name="sub_130004"/>
      <w:r w:rsidRPr="00E23773">
        <w:rPr>
          <w:rFonts w:ascii="Arial" w:hAnsi="Arial" w:cs="Arial"/>
          <w:b/>
          <w:bCs/>
          <w:color w:val="26282F"/>
          <w:sz w:val="24"/>
          <w:szCs w:val="24"/>
        </w:rPr>
        <w:t>Рассмотрение заявления и документов, необходимых для предоставления государственной услуги, учет заявления в электронной очереди, уведомление заявителя о результатах рассмотрения</w:t>
      </w:r>
    </w:p>
    <w:bookmarkEnd w:id="13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1" w:name="sub_1053"/>
      <w:r w:rsidRPr="00E23773">
        <w:rPr>
          <w:rFonts w:ascii="Arial" w:hAnsi="Arial" w:cs="Arial"/>
          <w:sz w:val="24"/>
          <w:szCs w:val="24"/>
        </w:rPr>
        <w:t xml:space="preserve">53. Основанием для начала административной процедуры является получение зарегистрированных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и документов, необходимых для предоставления государственной услуги, должностным лицом 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2" w:name="sub_1054"/>
      <w:bookmarkEnd w:id="131"/>
      <w:r w:rsidRPr="00E23773">
        <w:rPr>
          <w:rFonts w:ascii="Arial" w:hAnsi="Arial" w:cs="Arial"/>
          <w:sz w:val="24"/>
          <w:szCs w:val="24"/>
        </w:rPr>
        <w:t>54. Должностное лицо территориального органа Фонда, ответственное за предоставление государственной услуги, осуществляет проверку полноты документов, необходимых для предоставления государственной услуги, и правильности заполнения заявления.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3" w:name="sub_1055"/>
      <w:bookmarkEnd w:id="132"/>
      <w:r w:rsidRPr="00E23773">
        <w:rPr>
          <w:rFonts w:ascii="Arial" w:hAnsi="Arial" w:cs="Arial"/>
          <w:sz w:val="24"/>
          <w:szCs w:val="24"/>
        </w:rPr>
        <w:t xml:space="preserve">55. В случае непредставления заявителем одного или нескольких документов, необходимых для предоставления государственной услуги, и (или) представления документов, оформленных с нарушением требований действующего законодательства Российской Федерации,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(представителю) </w:t>
      </w:r>
      <w:r w:rsidRPr="00E23773">
        <w:rPr>
          <w:rFonts w:ascii="Arial" w:hAnsi="Arial" w:cs="Arial"/>
          <w:sz w:val="24"/>
          <w:szCs w:val="24"/>
        </w:rPr>
        <w:lastRenderedPageBreak/>
        <w:t>письменное уведомление о необходимости представления документов в установленный в уведомлении срок.</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4" w:name="sub_1056"/>
      <w:bookmarkEnd w:id="133"/>
      <w:r w:rsidRPr="00E23773">
        <w:rPr>
          <w:rFonts w:ascii="Arial" w:hAnsi="Arial" w:cs="Arial"/>
          <w:sz w:val="24"/>
          <w:szCs w:val="24"/>
        </w:rPr>
        <w:t xml:space="preserve">56. В случае представления заявителем полного комплекта документов, необходимых для предоставления государственной услуги, и отсутствия оснований для отказа в предоставлении государственной услуги, предусмотренных </w:t>
      </w:r>
      <w:hyperlink w:anchor="sub_1022" w:history="1">
        <w:r w:rsidRPr="00E23773">
          <w:rPr>
            <w:rFonts w:ascii="Arial" w:hAnsi="Arial" w:cs="Arial"/>
            <w:color w:val="106BBE"/>
            <w:sz w:val="24"/>
            <w:szCs w:val="24"/>
          </w:rPr>
          <w:t>пунктом 22</w:t>
        </w:r>
      </w:hyperlink>
      <w:r w:rsidRPr="00E23773">
        <w:rPr>
          <w:rFonts w:ascii="Arial" w:hAnsi="Arial" w:cs="Arial"/>
          <w:sz w:val="24"/>
          <w:szCs w:val="24"/>
        </w:rPr>
        <w:t xml:space="preserve"> настоящего Регламента, должностное лицо территориального органа Фонда, ответственное за предоставление государственной услуги, учитывает заявление в электронной очереди.</w:t>
      </w:r>
    </w:p>
    <w:bookmarkEnd w:id="13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наличия оснований для отказа в предоставлении государственной услуги, предусмотренных пунктом 22 настоящего Регламента, должностное лицо территориального органа Фонда, ответственное за предоставление государственной услуги, оформляет решение 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5" w:name="sub_1057"/>
      <w:r w:rsidRPr="00E23773">
        <w:rPr>
          <w:rFonts w:ascii="Arial" w:hAnsi="Arial" w:cs="Arial"/>
          <w:sz w:val="24"/>
          <w:szCs w:val="24"/>
        </w:rPr>
        <w:t>57. Должностное лицо территориального органа Фонда, ответственное за предоставление государственной услуги, уведомляет заявителя о предоставлении государственной услуги либо об отказе в предоставлении государственной услуги с указанием причин отказа.</w:t>
      </w:r>
    </w:p>
    <w:bookmarkEnd w:id="13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обращения заявителя лично в территориальный орган Фонда за предоставлением путевки на санаторно-курортное лечение уведомление заявителя о необходимости представления недостающего документа, об учете заявления в электронной очереди, об отказе в предоставлении государственной услуги может быть выдано в день обращения без направления заявителю указанных уведомлений по почте.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6" w:name="sub_1058"/>
      <w:r w:rsidRPr="00E23773">
        <w:rPr>
          <w:rFonts w:ascii="Arial" w:hAnsi="Arial" w:cs="Arial"/>
          <w:sz w:val="24"/>
          <w:szCs w:val="24"/>
        </w:rPr>
        <w:t>58. Результатом административной процедуры является:</w:t>
      </w:r>
    </w:p>
    <w:bookmarkEnd w:id="13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уведомление заявителя (по почте) 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учет заявления с присвоением ему номера в электронной очереди.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7" w:name="sub_1059"/>
      <w:r w:rsidRPr="00E23773">
        <w:rPr>
          <w:rFonts w:ascii="Arial" w:hAnsi="Arial" w:cs="Arial"/>
          <w:sz w:val="24"/>
          <w:szCs w:val="24"/>
        </w:rPr>
        <w:t>59. Способом фиксации результата административной процедуры является уведомление заявителя (по почте) с присвоением исходящего (регистрационного) номера:</w:t>
      </w:r>
    </w:p>
    <w:bookmarkEnd w:id="13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об учете заявления в электронной очереди;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38" w:name="sub_130005"/>
      <w:r w:rsidRPr="00E23773">
        <w:rPr>
          <w:rFonts w:ascii="Arial" w:hAnsi="Arial" w:cs="Arial"/>
          <w:b/>
          <w:bCs/>
          <w:color w:val="26282F"/>
          <w:sz w:val="24"/>
          <w:szCs w:val="24"/>
        </w:rPr>
        <w:t>Выдача заявителю путевки на санаторно-курортное лечение и специальных талонов и (или) именных направлений</w:t>
      </w:r>
    </w:p>
    <w:bookmarkEnd w:id="13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39" w:name="sub_1060"/>
      <w:r w:rsidRPr="00E23773">
        <w:rPr>
          <w:rFonts w:ascii="Arial" w:hAnsi="Arial" w:cs="Arial"/>
          <w:sz w:val="24"/>
          <w:szCs w:val="24"/>
        </w:rPr>
        <w:t>60. Основанием для начала административной процедуры является наличие зарегистрированного заявления в электронной очереди.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0" w:name="sub_1061"/>
      <w:bookmarkEnd w:id="139"/>
      <w:r w:rsidRPr="00E23773">
        <w:rPr>
          <w:rFonts w:ascii="Arial" w:hAnsi="Arial" w:cs="Arial"/>
          <w:sz w:val="24"/>
          <w:szCs w:val="24"/>
        </w:rPr>
        <w:t>61. Должностное лицо территориального органа Фонда, ответственное за предоставление государственной услуги, готовит и подписывает у руководителя (заместителя руководителя) территориального органа Фонда Решение о выделении заявителю путевки на санаторно-курортное лечение.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1" w:name="sub_1062"/>
      <w:bookmarkEnd w:id="140"/>
      <w:r w:rsidRPr="00E23773">
        <w:rPr>
          <w:rFonts w:ascii="Arial" w:hAnsi="Arial" w:cs="Arial"/>
          <w:sz w:val="24"/>
          <w:szCs w:val="24"/>
        </w:rPr>
        <w:t xml:space="preserve">62. Должностное лицо территориального органа Фонда, ответственное за предоставление государственной услуги, в срок, указанный в </w:t>
      </w:r>
      <w:hyperlink w:anchor="sub_1010" w:history="1">
        <w:r w:rsidRPr="00E23773">
          <w:rPr>
            <w:rFonts w:ascii="Arial" w:hAnsi="Arial" w:cs="Arial"/>
            <w:color w:val="106BBE"/>
            <w:sz w:val="24"/>
            <w:szCs w:val="24"/>
          </w:rPr>
          <w:t>пункте 10</w:t>
        </w:r>
      </w:hyperlink>
      <w:r w:rsidRPr="00E23773">
        <w:rPr>
          <w:rFonts w:ascii="Arial" w:hAnsi="Arial" w:cs="Arial"/>
          <w:sz w:val="24"/>
          <w:szCs w:val="24"/>
        </w:rPr>
        <w:t xml:space="preserve"> настоящего Регламента, направляет заявителю по почте уведомление 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2" w:name="sub_1063"/>
      <w:bookmarkEnd w:id="141"/>
      <w:r w:rsidRPr="00E23773">
        <w:rPr>
          <w:rFonts w:ascii="Arial" w:hAnsi="Arial" w:cs="Arial"/>
          <w:sz w:val="24"/>
          <w:szCs w:val="24"/>
        </w:rPr>
        <w:t>63. Выдача путевки на санаторно-курортное лечение осуществляется должностным лицом территориального органа Фонда, ответственным за выдачу путевок, в территориальном органе Фонда по месту жительства заявителя. Путевка на санаторно-</w:t>
      </w:r>
      <w:r w:rsidRPr="00E23773">
        <w:rPr>
          <w:rFonts w:ascii="Arial" w:hAnsi="Arial" w:cs="Arial"/>
          <w:sz w:val="24"/>
          <w:szCs w:val="24"/>
        </w:rPr>
        <w:lastRenderedPageBreak/>
        <w:t>курортное лечение выдается в соответствии с очередностью заявителя в электронной очереди.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3" w:name="sub_1064"/>
      <w:bookmarkEnd w:id="142"/>
      <w:r w:rsidRPr="00E23773">
        <w:rPr>
          <w:rFonts w:ascii="Arial" w:hAnsi="Arial" w:cs="Arial"/>
          <w:sz w:val="24"/>
          <w:szCs w:val="24"/>
        </w:rPr>
        <w:t xml:space="preserve">64. Одновременно с путевкой на санаторно-курортное лечение заявителю предоставляются специальные талоны и (или) именные направления, за исключением случаев, предусмотренных </w:t>
      </w:r>
      <w:hyperlink w:anchor="sub_10224" w:history="1">
        <w:r w:rsidRPr="00E23773">
          <w:rPr>
            <w:rFonts w:ascii="Arial" w:hAnsi="Arial" w:cs="Arial"/>
            <w:color w:val="106BBE"/>
            <w:sz w:val="24"/>
            <w:szCs w:val="24"/>
          </w:rPr>
          <w:t>подпунктом "г" пункта 22</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4" w:name="sub_1065"/>
      <w:bookmarkEnd w:id="143"/>
      <w:r w:rsidRPr="00E23773">
        <w:rPr>
          <w:rFonts w:ascii="Arial" w:hAnsi="Arial" w:cs="Arial"/>
          <w:sz w:val="24"/>
          <w:szCs w:val="24"/>
        </w:rPr>
        <w:t>65. Результатом административной процедуры является выдача заявителю путевки на санаторно-курортное лечение, специальных талонов и (или) именных направлений.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5" w:name="sub_1066"/>
      <w:bookmarkEnd w:id="144"/>
      <w:r w:rsidRPr="00E23773">
        <w:rPr>
          <w:rFonts w:ascii="Arial" w:hAnsi="Arial" w:cs="Arial"/>
          <w:sz w:val="24"/>
          <w:szCs w:val="24"/>
        </w:rPr>
        <w:t>66. Способом фиксации результата административной процедуры является подпись заявителя в расходном ордере, накладной (ее копии) на путевку и специальные талоны и (или) именные направления.</w:t>
      </w:r>
    </w:p>
    <w:bookmarkEnd w:id="14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46" w:name="sub_130006"/>
      <w:r w:rsidRPr="00E23773">
        <w:rPr>
          <w:rFonts w:ascii="Arial" w:hAnsi="Arial" w:cs="Arial"/>
          <w:b/>
          <w:bCs/>
          <w:color w:val="26282F"/>
          <w:sz w:val="24"/>
          <w:szCs w:val="24"/>
        </w:rPr>
        <w:t>Предоставление государственной услуги по предоставлению бесплатного проезда в территориальных органах Фонда</w:t>
      </w: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47" w:name="sub_130007"/>
      <w:bookmarkEnd w:id="146"/>
      <w:r w:rsidRPr="00E23773">
        <w:rPr>
          <w:rFonts w:ascii="Arial" w:hAnsi="Arial" w:cs="Arial"/>
          <w:b/>
          <w:bCs/>
          <w:color w:val="26282F"/>
          <w:sz w:val="24"/>
          <w:szCs w:val="24"/>
        </w:rPr>
        <w:t>Прием и регистрация заявления и документов, необходимых для предоставления государственной услуги</w:t>
      </w:r>
    </w:p>
    <w:bookmarkEnd w:id="14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8" w:name="sub_1067"/>
      <w:r w:rsidRPr="00E23773">
        <w:rPr>
          <w:rFonts w:ascii="Arial" w:hAnsi="Arial" w:cs="Arial"/>
          <w:sz w:val="24"/>
          <w:szCs w:val="24"/>
        </w:rPr>
        <w:t xml:space="preserve">67. Основанием для начала административной процедуры является получение территориальным органом Фонда заявления и документов, указанных в </w:t>
      </w:r>
      <w:hyperlink w:anchor="sub_10132" w:history="1">
        <w:r w:rsidRPr="00E23773">
          <w:rPr>
            <w:rFonts w:ascii="Arial" w:hAnsi="Arial" w:cs="Arial"/>
            <w:color w:val="106BBE"/>
            <w:sz w:val="24"/>
            <w:szCs w:val="24"/>
          </w:rPr>
          <w:t>подпункте "б" пункта 13</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49" w:name="sub_1068"/>
      <w:bookmarkEnd w:id="148"/>
      <w:r w:rsidRPr="00E23773">
        <w:rPr>
          <w:rFonts w:ascii="Arial" w:hAnsi="Arial" w:cs="Arial"/>
          <w:sz w:val="24"/>
          <w:szCs w:val="24"/>
        </w:rPr>
        <w:t>68. Прием заявления и документов, необходимых для предоставления государственной услуги, осуществляется должностными лицами территориального органа Фонда, ответственными за прием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0" w:name="sub_1069"/>
      <w:bookmarkEnd w:id="149"/>
      <w:r w:rsidRPr="00E23773">
        <w:rPr>
          <w:rFonts w:ascii="Arial" w:hAnsi="Arial" w:cs="Arial"/>
          <w:sz w:val="24"/>
          <w:szCs w:val="24"/>
        </w:rPr>
        <w:t>69. При представлении заявителем на личном приеме заявления и документов, необходимых для предоставления государственной услуги, должностное лицо территориального органа Фонда, ответственное за прием документов,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1" w:name="sub_1070"/>
      <w:bookmarkEnd w:id="150"/>
      <w:r w:rsidRPr="00E23773">
        <w:rPr>
          <w:rFonts w:ascii="Arial" w:hAnsi="Arial" w:cs="Arial"/>
          <w:sz w:val="24"/>
          <w:szCs w:val="24"/>
        </w:rPr>
        <w:t>70. По просьбе заявителя ему выдается копия заявления с отметкой о принятии, с указанием даты и времени приема заявления и документов, необходимых для предоставления государственной услуги, и подписью должностного лица территориального органа Фонда, принявшего заявление и документы.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2" w:name="sub_1071"/>
      <w:bookmarkEnd w:id="151"/>
      <w:r w:rsidRPr="00E23773">
        <w:rPr>
          <w:rFonts w:ascii="Arial" w:hAnsi="Arial" w:cs="Arial"/>
          <w:sz w:val="24"/>
          <w:szCs w:val="24"/>
        </w:rPr>
        <w:t>71.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3" w:name="sub_1072"/>
      <w:bookmarkEnd w:id="152"/>
      <w:r w:rsidRPr="00E23773">
        <w:rPr>
          <w:rFonts w:ascii="Arial" w:hAnsi="Arial" w:cs="Arial"/>
          <w:sz w:val="24"/>
          <w:szCs w:val="24"/>
        </w:rPr>
        <w:t>72.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4" w:name="sub_1073"/>
      <w:bookmarkEnd w:id="153"/>
      <w:r w:rsidRPr="00E23773">
        <w:rPr>
          <w:rFonts w:ascii="Arial" w:hAnsi="Arial" w:cs="Arial"/>
          <w:sz w:val="24"/>
          <w:szCs w:val="24"/>
        </w:rPr>
        <w:t>73. Должностное лицо территориального органа Фонда, осуществляющее регистрацию корреспонденции, информирует заявителя (по почте, на личном приеме) о регистрации его заявления с указанием даты регистрации и регистрационного номера.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5" w:name="sub_1074"/>
      <w:bookmarkEnd w:id="154"/>
      <w:r w:rsidRPr="00E23773">
        <w:rPr>
          <w:rFonts w:ascii="Arial" w:hAnsi="Arial" w:cs="Arial"/>
          <w:sz w:val="24"/>
          <w:szCs w:val="24"/>
        </w:rPr>
        <w:t>74. Результатом административной процедуры является регистрация поступивших в территориальный орган Фонда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6" w:name="sub_1075"/>
      <w:bookmarkEnd w:id="155"/>
      <w:r w:rsidRPr="00E23773">
        <w:rPr>
          <w:rFonts w:ascii="Arial" w:hAnsi="Arial" w:cs="Arial"/>
          <w:sz w:val="24"/>
          <w:szCs w:val="24"/>
        </w:rPr>
        <w:lastRenderedPageBreak/>
        <w:t>75. Способом фиксации результата административной процедуры является присвоение входящего (регистрационного) номера заявлению и документам, необходимым для предоставления государственной услуги.</w:t>
      </w:r>
    </w:p>
    <w:bookmarkEnd w:id="15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57" w:name="sub_130008"/>
      <w:r w:rsidRPr="00E23773">
        <w:rPr>
          <w:rFonts w:ascii="Arial" w:hAnsi="Arial" w:cs="Arial"/>
          <w:b/>
          <w:bCs/>
          <w:color w:val="26282F"/>
          <w:sz w:val="24"/>
          <w:szCs w:val="24"/>
        </w:rPr>
        <w:t>Рассмотрение заявления и документов, необходимых для предоставления государственной услуги, уведомление заявителя о результатах рассмотрения</w:t>
      </w:r>
    </w:p>
    <w:bookmarkEnd w:id="15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8" w:name="sub_1076"/>
      <w:r w:rsidRPr="00E23773">
        <w:rPr>
          <w:rFonts w:ascii="Arial" w:hAnsi="Arial" w:cs="Arial"/>
          <w:sz w:val="24"/>
          <w:szCs w:val="24"/>
        </w:rPr>
        <w:t>76. Основанием для начала административной процедуры является получение зарегистрированных заявления и документов, необходимых для предоставления государственной услуги, должностным лицом территориального органа Фонда, ответственным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59" w:name="sub_1077"/>
      <w:bookmarkEnd w:id="158"/>
      <w:r w:rsidRPr="00E23773">
        <w:rPr>
          <w:rFonts w:ascii="Arial" w:hAnsi="Arial" w:cs="Arial"/>
          <w:sz w:val="24"/>
          <w:szCs w:val="24"/>
        </w:rPr>
        <w:t xml:space="preserve">77. Должностное лицо территориального органа Фонда, ответственное за предоставление государственной услуги, осуществляет проверку полноты документов, необходимых для предоставления государственной услуги, и правильности заполнения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0" w:name="sub_1078"/>
      <w:bookmarkEnd w:id="159"/>
      <w:r w:rsidRPr="00E23773">
        <w:rPr>
          <w:rFonts w:ascii="Arial" w:hAnsi="Arial" w:cs="Arial"/>
          <w:sz w:val="24"/>
          <w:szCs w:val="24"/>
        </w:rPr>
        <w:t>78. В случае непредставления заявителем одного или нескольких документов, необходимых для предоставления государственной услуги, и (или) представления документов, оформленных с нарушением требований действующего законодательства Российской Федерации, должностное лицо территориального органа Фонда, ответственное за предоставление государственной услуги, в течение двух рабочих дней с даты регистрации поступивших документов направляет заявителю (представителю) письменное уведомление о необходимости представления документов в установленный в уведомлении срок.</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1" w:name="sub_1079"/>
      <w:bookmarkEnd w:id="160"/>
      <w:r w:rsidRPr="00E23773">
        <w:rPr>
          <w:rFonts w:ascii="Arial" w:hAnsi="Arial" w:cs="Arial"/>
          <w:sz w:val="24"/>
          <w:szCs w:val="24"/>
        </w:rPr>
        <w:t xml:space="preserve">79. В случае представления заявителем полного комплекта документов, необходимых для предоставления государственной услуги, и отсутствия оснований для отказа в предоставлении государственной услуги, предусмотренных </w:t>
      </w:r>
      <w:hyperlink w:anchor="sub_1022" w:history="1">
        <w:r w:rsidRPr="00E23773">
          <w:rPr>
            <w:rFonts w:ascii="Arial" w:hAnsi="Arial" w:cs="Arial"/>
            <w:color w:val="106BBE"/>
            <w:sz w:val="24"/>
            <w:szCs w:val="24"/>
          </w:rPr>
          <w:t>пунктом 22</w:t>
        </w:r>
      </w:hyperlink>
      <w:r w:rsidRPr="00E23773">
        <w:rPr>
          <w:rFonts w:ascii="Arial" w:hAnsi="Arial" w:cs="Arial"/>
          <w:sz w:val="24"/>
          <w:szCs w:val="24"/>
        </w:rPr>
        <w:t xml:space="preserve"> настоящего Регламента, должностное лицо территориального органа Фонда, ответственное за предоставление государственной услуги, готовит проект решения о предоставлении заявителю специальных талонов и (или) именных направлений. Решение о предоставлении государственной услуги подписывается руководителем (заместителем руководителя) территориального органа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2" w:name="sub_1080"/>
      <w:bookmarkEnd w:id="161"/>
      <w:r w:rsidRPr="00E23773">
        <w:rPr>
          <w:rFonts w:ascii="Arial" w:hAnsi="Arial" w:cs="Arial"/>
          <w:sz w:val="24"/>
          <w:szCs w:val="24"/>
        </w:rPr>
        <w:t xml:space="preserve">80. В случае наличия оснований для отказа в предоставлении государственной услуги, предусмотренных </w:t>
      </w:r>
      <w:hyperlink w:anchor="sub_1022" w:history="1">
        <w:r w:rsidRPr="00E23773">
          <w:rPr>
            <w:rFonts w:ascii="Arial" w:hAnsi="Arial" w:cs="Arial"/>
            <w:color w:val="106BBE"/>
            <w:sz w:val="24"/>
            <w:szCs w:val="24"/>
          </w:rPr>
          <w:t>пунктом 22</w:t>
        </w:r>
      </w:hyperlink>
      <w:r w:rsidRPr="00E23773">
        <w:rPr>
          <w:rFonts w:ascii="Arial" w:hAnsi="Arial" w:cs="Arial"/>
          <w:sz w:val="24"/>
          <w:szCs w:val="24"/>
        </w:rPr>
        <w:t xml:space="preserve"> настоящего Регламента, должностное лицо территориального органа Фонда, ответственное за предоставление государственной услуги, оформляет решение 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3" w:name="sub_1081"/>
      <w:bookmarkEnd w:id="162"/>
      <w:r w:rsidRPr="00E23773">
        <w:rPr>
          <w:rFonts w:ascii="Arial" w:hAnsi="Arial" w:cs="Arial"/>
          <w:sz w:val="24"/>
          <w:szCs w:val="24"/>
        </w:rPr>
        <w:t>81. Должностное лицо территориального органа Фонда, ответственное за предоставление государственной услуги, уведомляет заявителя о предоставлении государственной услуги либо 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4" w:name="sub_1082"/>
      <w:bookmarkEnd w:id="163"/>
      <w:r w:rsidRPr="00E23773">
        <w:rPr>
          <w:rFonts w:ascii="Arial" w:hAnsi="Arial" w:cs="Arial"/>
          <w:sz w:val="24"/>
          <w:szCs w:val="24"/>
        </w:rPr>
        <w:t>82. В случаях обращения заявителя лично в территориальный орган Фонда за предоставлением бесплатного проезда специальные талоны и (или) именные направления могут быть выданы в день обращения заявителя за предоставлением государственной услуги, без направления заявителю уведомления 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5" w:name="sub_1083"/>
      <w:bookmarkEnd w:id="164"/>
      <w:r w:rsidRPr="00E23773">
        <w:rPr>
          <w:rFonts w:ascii="Arial" w:hAnsi="Arial" w:cs="Arial"/>
          <w:sz w:val="24"/>
          <w:szCs w:val="24"/>
        </w:rPr>
        <w:t>83. Результатом административной процедуры является:</w:t>
      </w:r>
    </w:p>
    <w:bookmarkEnd w:id="16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уведомление заявителя (по почте) 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принятое и подписанное руководителем (заместителем руководителя) территориального органа Фонда Решение о предоставлении заявителю специальных талонов и (или) именных направлений.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6" w:name="sub_1084"/>
      <w:r w:rsidRPr="00E23773">
        <w:rPr>
          <w:rFonts w:ascii="Arial" w:hAnsi="Arial" w:cs="Arial"/>
          <w:sz w:val="24"/>
          <w:szCs w:val="24"/>
        </w:rPr>
        <w:t>84. Способом фиксации результата административной процедуры является уведомление заявителя лично или по почте с присвоением исходящего (регистрационного) номера:</w:t>
      </w:r>
    </w:p>
    <w:bookmarkEnd w:id="16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об отказе в предоставлении государственной услуги с указанием причин отказа.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67" w:name="sub_130009"/>
      <w:r w:rsidRPr="00E23773">
        <w:rPr>
          <w:rFonts w:ascii="Arial" w:hAnsi="Arial" w:cs="Arial"/>
          <w:b/>
          <w:bCs/>
          <w:color w:val="26282F"/>
          <w:sz w:val="24"/>
          <w:szCs w:val="24"/>
        </w:rPr>
        <w:t>Выдача заявителю специальных талонов и (или) именных направлений</w:t>
      </w:r>
    </w:p>
    <w:bookmarkEnd w:id="16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8" w:name="sub_1085"/>
      <w:r w:rsidRPr="00E23773">
        <w:rPr>
          <w:rFonts w:ascii="Arial" w:hAnsi="Arial" w:cs="Arial"/>
          <w:sz w:val="24"/>
          <w:szCs w:val="24"/>
        </w:rPr>
        <w:t>85.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предоставлении заявителю специальных талонов и (или) именных направлений.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69" w:name="sub_1086"/>
      <w:bookmarkEnd w:id="168"/>
      <w:r w:rsidRPr="00E23773">
        <w:rPr>
          <w:rFonts w:ascii="Arial" w:hAnsi="Arial" w:cs="Arial"/>
          <w:sz w:val="24"/>
          <w:szCs w:val="24"/>
        </w:rPr>
        <w:t xml:space="preserve">86. Выдача специальных талонов и (или) именных направлений осуществляется должностным лицом территориального органа Фонда, ответственным за их выдачу, в территориальном органе Фонда по месту жительства заявителя в срок, указанный в </w:t>
      </w:r>
      <w:hyperlink w:anchor="sub_1011" w:history="1">
        <w:r w:rsidRPr="00E23773">
          <w:rPr>
            <w:rFonts w:ascii="Arial" w:hAnsi="Arial" w:cs="Arial"/>
            <w:color w:val="106BBE"/>
            <w:sz w:val="24"/>
            <w:szCs w:val="24"/>
          </w:rPr>
          <w:t>пункте 11</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0" w:name="sub_1087"/>
      <w:bookmarkEnd w:id="169"/>
      <w:r w:rsidRPr="00E23773">
        <w:rPr>
          <w:rFonts w:ascii="Arial" w:hAnsi="Arial" w:cs="Arial"/>
          <w:sz w:val="24"/>
          <w:szCs w:val="24"/>
        </w:rPr>
        <w:t>87. Результатом административной процедуры является выдача заявителю специальных талонов и (или) именных направлений. В случае предоставления заявителю специальных талонов в электронной форме, заявителю выдается памятка для оформления проездного документа (билета) с указанием номера электронного талона.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1" w:name="sub_1088"/>
      <w:bookmarkEnd w:id="170"/>
      <w:r w:rsidRPr="00E23773">
        <w:rPr>
          <w:rFonts w:ascii="Arial" w:hAnsi="Arial" w:cs="Arial"/>
          <w:sz w:val="24"/>
          <w:szCs w:val="24"/>
        </w:rPr>
        <w:t>88. Способом фиксации результата административной процедуры является подпись заявителя в накладной (ее копии) на специальные талоны и (или) именные направления.</w:t>
      </w:r>
    </w:p>
    <w:bookmarkEnd w:id="17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72" w:name="sub_130010"/>
      <w:r w:rsidRPr="00E23773">
        <w:rPr>
          <w:rFonts w:ascii="Arial" w:hAnsi="Arial" w:cs="Arial"/>
          <w:b/>
          <w:bCs/>
          <w:color w:val="26282F"/>
          <w:sz w:val="24"/>
          <w:szCs w:val="24"/>
        </w:rPr>
        <w:t>Предоставление государственной услуги в электронной форме с использованием Единого портала</w:t>
      </w:r>
    </w:p>
    <w:bookmarkEnd w:id="17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73" w:name="sub_130011"/>
      <w:r w:rsidRPr="00E23773">
        <w:rPr>
          <w:rFonts w:ascii="Arial" w:hAnsi="Arial" w:cs="Arial"/>
          <w:b/>
          <w:bCs/>
          <w:color w:val="26282F"/>
          <w:sz w:val="24"/>
          <w:szCs w:val="24"/>
        </w:rPr>
        <w:t>Прием и регистрация заявления и документов, необходимых для предоставления государственной услуги</w:t>
      </w:r>
    </w:p>
    <w:bookmarkEnd w:id="17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4" w:name="sub_1089"/>
      <w:r w:rsidRPr="00E23773">
        <w:rPr>
          <w:rFonts w:ascii="Arial" w:hAnsi="Arial" w:cs="Arial"/>
          <w:sz w:val="24"/>
          <w:szCs w:val="24"/>
        </w:rPr>
        <w:t>89. Основанием для начала административной процедуры является получение территориальным органом Фонда заявления и документов, необходимых для предоставления государственной услуги, направленных заявителем через Единый портал в электронной форме.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5" w:name="sub_1090"/>
      <w:bookmarkEnd w:id="174"/>
      <w:r w:rsidRPr="00E23773">
        <w:rPr>
          <w:rFonts w:ascii="Arial" w:hAnsi="Arial" w:cs="Arial"/>
          <w:sz w:val="24"/>
          <w:szCs w:val="24"/>
        </w:rPr>
        <w:t xml:space="preserve">90.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на бумажном носителе оригинала доверенности или представления ее в электронной форме в соответствии с </w:t>
      </w:r>
      <w:hyperlink w:anchor="sub_1039" w:history="1">
        <w:r w:rsidRPr="00E23773">
          <w:rPr>
            <w:rFonts w:ascii="Arial" w:hAnsi="Arial" w:cs="Arial"/>
            <w:color w:val="106BBE"/>
            <w:sz w:val="24"/>
            <w:szCs w:val="24"/>
          </w:rPr>
          <w:t>пунктом 39</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6" w:name="sub_1091"/>
      <w:bookmarkEnd w:id="175"/>
      <w:r w:rsidRPr="00E23773">
        <w:rPr>
          <w:rFonts w:ascii="Arial" w:hAnsi="Arial" w:cs="Arial"/>
          <w:sz w:val="24"/>
          <w:szCs w:val="24"/>
        </w:rPr>
        <w:t xml:space="preserve">91. При представлении заявления и документов, необходимых для предоставления государственной услуги, в электронной форме заявителю направляется электронное сообщение, подтверждающее прием данных документов, с указанием даты и времени приема и присвоенного (регистрационного) номера входящим документам, а </w:t>
      </w:r>
      <w:r w:rsidRPr="00E23773">
        <w:rPr>
          <w:rFonts w:ascii="Arial" w:hAnsi="Arial" w:cs="Arial"/>
          <w:sz w:val="24"/>
          <w:szCs w:val="24"/>
        </w:rPr>
        <w:lastRenderedPageBreak/>
        <w:t>также содержащее информацию о том, что государственная услуга предоставляется при условии предоставления заявителем оригиналов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7" w:name="sub_1092"/>
      <w:bookmarkEnd w:id="176"/>
      <w:r w:rsidRPr="00E23773">
        <w:rPr>
          <w:rFonts w:ascii="Arial" w:hAnsi="Arial" w:cs="Arial"/>
          <w:sz w:val="24"/>
          <w:szCs w:val="24"/>
        </w:rPr>
        <w:t>92. Принятые заявление и документы, необходимые для предоставления государственной услуги,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корреспонденции.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8" w:name="sub_1093"/>
      <w:bookmarkEnd w:id="177"/>
      <w:r w:rsidRPr="00E23773">
        <w:rPr>
          <w:rFonts w:ascii="Arial" w:hAnsi="Arial" w:cs="Arial"/>
          <w:sz w:val="24"/>
          <w:szCs w:val="24"/>
        </w:rPr>
        <w:t>93. Должностное лицо территориального органа Фонда, осуществляющее регистрацию корреспонденции, обязано принять, обеспечить регистрацию полученных заявления и документов, необходимых для предоставления государственной услуги, в день их поступления в территориальный орган Фонда и передать должностному лицу территориального органа Фонда, ответственному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79" w:name="sub_1094"/>
      <w:bookmarkEnd w:id="178"/>
      <w:r w:rsidRPr="00E23773">
        <w:rPr>
          <w:rFonts w:ascii="Arial" w:hAnsi="Arial" w:cs="Arial"/>
          <w:sz w:val="24"/>
          <w:szCs w:val="24"/>
        </w:rPr>
        <w:t>94. Результатом административной процедуры является регистрация поступивших в территориальный орган Фонда в электронной форме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0" w:name="sub_1095"/>
      <w:bookmarkEnd w:id="179"/>
      <w:r w:rsidRPr="00E23773">
        <w:rPr>
          <w:rFonts w:ascii="Arial" w:hAnsi="Arial" w:cs="Arial"/>
          <w:sz w:val="24"/>
          <w:szCs w:val="24"/>
        </w:rPr>
        <w:t>95. Способом фиксации результата административной процедуры является присвоение входящего (регистрационного) номера поступившим заявлению и документам, необходимым для предоставления государственной услуги.</w:t>
      </w:r>
    </w:p>
    <w:bookmarkEnd w:id="18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81" w:name="sub_130012"/>
      <w:r w:rsidRPr="00E23773">
        <w:rPr>
          <w:rFonts w:ascii="Arial" w:hAnsi="Arial" w:cs="Arial"/>
          <w:b/>
          <w:bCs/>
          <w:color w:val="26282F"/>
          <w:sz w:val="24"/>
          <w:szCs w:val="24"/>
        </w:rPr>
        <w:t>Рассмотрение заявления и документов, необходимых для предоставления государственной услуги</w:t>
      </w:r>
    </w:p>
    <w:bookmarkEnd w:id="18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2" w:name="sub_1096"/>
      <w:r w:rsidRPr="00E23773">
        <w:rPr>
          <w:rFonts w:ascii="Arial" w:hAnsi="Arial" w:cs="Arial"/>
          <w:sz w:val="24"/>
          <w:szCs w:val="24"/>
        </w:rPr>
        <w:t xml:space="preserve">96. Основанием для начала административных процедур является получение зарегистрированных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и документов, необходимых для предоставления государственной услуги, поступивших через Единый портал в электронной форме, должностным лицом территориального органа Фонда, ответственного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3" w:name="sub_1097"/>
      <w:bookmarkEnd w:id="182"/>
      <w:r w:rsidRPr="00E23773">
        <w:rPr>
          <w:rFonts w:ascii="Arial" w:hAnsi="Arial" w:cs="Arial"/>
          <w:sz w:val="24"/>
          <w:szCs w:val="24"/>
        </w:rPr>
        <w:t>97. Должностное лицо территориального органа Фонда, ответственное за предоставление государственной услуги, в зависимости от цели обращения заявителя:</w:t>
      </w:r>
    </w:p>
    <w:bookmarkEnd w:id="18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при предоставлении путевки на санаторно-курортное лечение - осуществляет действия, аналогичные указанным соответственно в </w:t>
      </w:r>
      <w:hyperlink w:anchor="sub_1045" w:history="1">
        <w:r w:rsidRPr="00E23773">
          <w:rPr>
            <w:rFonts w:ascii="Arial" w:hAnsi="Arial" w:cs="Arial"/>
            <w:color w:val="106BBE"/>
            <w:sz w:val="24"/>
            <w:szCs w:val="24"/>
          </w:rPr>
          <w:t>пунктах 45 - 52</w:t>
        </w:r>
      </w:hyperlink>
      <w:r w:rsidRPr="00E23773">
        <w:rPr>
          <w:rFonts w:ascii="Arial" w:hAnsi="Arial" w:cs="Arial"/>
          <w:sz w:val="24"/>
          <w:szCs w:val="24"/>
        </w:rPr>
        <w:t xml:space="preserve">, </w:t>
      </w:r>
      <w:hyperlink w:anchor="sub_1053" w:history="1">
        <w:r w:rsidRPr="00E23773">
          <w:rPr>
            <w:rFonts w:ascii="Arial" w:hAnsi="Arial" w:cs="Arial"/>
            <w:color w:val="106BBE"/>
            <w:sz w:val="24"/>
            <w:szCs w:val="24"/>
          </w:rPr>
          <w:t>53 - 56</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при предоставлении бесплатного проезда - осуществляет действия, аналогичные указанным соответственно в </w:t>
      </w:r>
      <w:hyperlink w:anchor="sub_1067" w:history="1">
        <w:r w:rsidRPr="00E23773">
          <w:rPr>
            <w:rFonts w:ascii="Arial" w:hAnsi="Arial" w:cs="Arial"/>
            <w:color w:val="106BBE"/>
            <w:sz w:val="24"/>
            <w:szCs w:val="24"/>
          </w:rPr>
          <w:t>пунктах 67 - 75</w:t>
        </w:r>
      </w:hyperlink>
      <w:r w:rsidRPr="00E23773">
        <w:rPr>
          <w:rFonts w:ascii="Arial" w:hAnsi="Arial" w:cs="Arial"/>
          <w:sz w:val="24"/>
          <w:szCs w:val="24"/>
        </w:rPr>
        <w:t xml:space="preserve">, </w:t>
      </w:r>
      <w:hyperlink w:anchor="sub_1076" w:history="1">
        <w:r w:rsidRPr="00E23773">
          <w:rPr>
            <w:rFonts w:ascii="Arial" w:hAnsi="Arial" w:cs="Arial"/>
            <w:color w:val="106BBE"/>
            <w:sz w:val="24"/>
            <w:szCs w:val="24"/>
          </w:rPr>
          <w:t>76 - 80</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4" w:name="sub_1098"/>
      <w:r w:rsidRPr="00E23773">
        <w:rPr>
          <w:rFonts w:ascii="Arial" w:hAnsi="Arial" w:cs="Arial"/>
          <w:sz w:val="24"/>
          <w:szCs w:val="24"/>
        </w:rPr>
        <w:t>98. Результатом административной процедуры является в зависимости от цели обращения заявителя:</w:t>
      </w:r>
    </w:p>
    <w:bookmarkEnd w:id="18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учет заявления в электронной очереди;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принятое решение о предоставлении государственной услуги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5" w:name="sub_1099"/>
      <w:r w:rsidRPr="00E23773">
        <w:rPr>
          <w:rFonts w:ascii="Arial" w:hAnsi="Arial" w:cs="Arial"/>
          <w:sz w:val="24"/>
          <w:szCs w:val="24"/>
        </w:rPr>
        <w:t>99. Способом фиксации результата административной процедуры является переход к следующему действию - уведомление заявителя о результатах рассмотрения заявления и документов, необходимых для предоставления государственной услуги.</w:t>
      </w:r>
    </w:p>
    <w:bookmarkEnd w:id="18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86" w:name="sub_130013"/>
      <w:r w:rsidRPr="00E23773">
        <w:rPr>
          <w:rFonts w:ascii="Arial" w:hAnsi="Arial" w:cs="Arial"/>
          <w:b/>
          <w:bCs/>
          <w:color w:val="26282F"/>
          <w:sz w:val="24"/>
          <w:szCs w:val="24"/>
        </w:rPr>
        <w:t>Направление заявителю сведений о ходе выполнения заявления</w:t>
      </w:r>
    </w:p>
    <w:bookmarkEnd w:id="18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7" w:name="sub_1100"/>
      <w:r w:rsidRPr="00E23773">
        <w:rPr>
          <w:rFonts w:ascii="Arial" w:hAnsi="Arial" w:cs="Arial"/>
          <w:sz w:val="24"/>
          <w:szCs w:val="24"/>
        </w:rPr>
        <w:t xml:space="preserve">100. Основанием для начала административной процедуры является прием поступивших в территориальный орган Фонда заявления и документов, необходимых для </w:t>
      </w:r>
      <w:r w:rsidRPr="00E23773">
        <w:rPr>
          <w:rFonts w:ascii="Arial" w:hAnsi="Arial" w:cs="Arial"/>
          <w:sz w:val="24"/>
          <w:szCs w:val="24"/>
        </w:rPr>
        <w:lastRenderedPageBreak/>
        <w:t>предоставления государственной услуги, выявление недостающего документа для предоставления государственной услуги, учет заявления в электронной очереди, решение о предоставлении государственной услуги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8" w:name="sub_1101"/>
      <w:bookmarkEnd w:id="187"/>
      <w:r w:rsidRPr="00E23773">
        <w:rPr>
          <w:rFonts w:ascii="Arial" w:hAnsi="Arial" w:cs="Arial"/>
          <w:sz w:val="24"/>
          <w:szCs w:val="24"/>
        </w:rPr>
        <w:t>101. На Едином портале обеспечивается однозначная и конфиденциальная доставка промежуточных сообщений заявителю в электронной форме,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89" w:name="sub_1102"/>
      <w:bookmarkEnd w:id="188"/>
      <w:r w:rsidRPr="00E23773">
        <w:rPr>
          <w:rFonts w:ascii="Arial" w:hAnsi="Arial" w:cs="Arial"/>
          <w:sz w:val="24"/>
          <w:szCs w:val="24"/>
        </w:rPr>
        <w:t>102. Результатом административной процедуры является направление заявителю информации о ходе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0" w:name="sub_1103"/>
      <w:bookmarkEnd w:id="189"/>
      <w:r w:rsidRPr="00E23773">
        <w:rPr>
          <w:rFonts w:ascii="Arial" w:hAnsi="Arial" w:cs="Arial"/>
          <w:sz w:val="24"/>
          <w:szCs w:val="24"/>
        </w:rPr>
        <w:t>103. Способом фиксации результата административной процедуры является сформированный файл, подтверждающий факт отправки уведомления заявителю в личный кабинет на Едином портале.</w:t>
      </w:r>
    </w:p>
    <w:bookmarkEnd w:id="19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91" w:name="sub_130014"/>
      <w:r w:rsidRPr="00E23773">
        <w:rPr>
          <w:rFonts w:ascii="Arial" w:hAnsi="Arial" w:cs="Arial"/>
          <w:b/>
          <w:bCs/>
          <w:color w:val="26282F"/>
          <w:sz w:val="24"/>
          <w:szCs w:val="24"/>
        </w:rPr>
        <w:t>Уведомление заявителя о результатах рассмотрения заявления и документов, необходимых для предоставления государственной услуги</w:t>
      </w:r>
    </w:p>
    <w:bookmarkEnd w:id="19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2" w:name="sub_1104"/>
      <w:r w:rsidRPr="00E23773">
        <w:rPr>
          <w:rFonts w:ascii="Arial" w:hAnsi="Arial" w:cs="Arial"/>
          <w:sz w:val="24"/>
          <w:szCs w:val="24"/>
        </w:rPr>
        <w:t>104. Основанием для начала административной процедуры в зависимости от цели обращения заявителя является результат рассмотрения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3" w:name="sub_1105"/>
      <w:bookmarkEnd w:id="192"/>
      <w:r w:rsidRPr="00E23773">
        <w:rPr>
          <w:rFonts w:ascii="Arial" w:hAnsi="Arial" w:cs="Arial"/>
          <w:sz w:val="24"/>
          <w:szCs w:val="24"/>
        </w:rPr>
        <w:t xml:space="preserve">105. Должностное лицо территориального органа Фонда, ответственное за предоставление государственной услуги, в срок, указанный в </w:t>
      </w:r>
      <w:hyperlink w:anchor="sub_1010" w:history="1">
        <w:r w:rsidRPr="00E23773">
          <w:rPr>
            <w:rFonts w:ascii="Arial" w:hAnsi="Arial" w:cs="Arial"/>
            <w:color w:val="106BBE"/>
            <w:sz w:val="24"/>
            <w:szCs w:val="24"/>
          </w:rPr>
          <w:t>пункте 10</w:t>
        </w:r>
      </w:hyperlink>
      <w:r w:rsidRPr="00E23773">
        <w:rPr>
          <w:rFonts w:ascii="Arial" w:hAnsi="Arial" w:cs="Arial"/>
          <w:sz w:val="24"/>
          <w:szCs w:val="24"/>
        </w:rPr>
        <w:t xml:space="preserve"> настоящего Регламента, направляет заявителю в личный кабинет на Едином портале уведомление о предоставлении государственной услуги либо об отказе в предоставлении государственной услуги в электронной форме, подписанное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4" w:name="sub_1106"/>
      <w:bookmarkEnd w:id="193"/>
      <w:r w:rsidRPr="00E23773">
        <w:rPr>
          <w:rFonts w:ascii="Arial" w:hAnsi="Arial" w:cs="Arial"/>
          <w:sz w:val="24"/>
          <w:szCs w:val="24"/>
        </w:rPr>
        <w:t>106. Результатом административной процедуры является направление уведомления заявителю в личный кабинет на Едином портале.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5" w:name="sub_1107"/>
      <w:bookmarkEnd w:id="194"/>
      <w:r w:rsidRPr="00E23773">
        <w:rPr>
          <w:rFonts w:ascii="Arial" w:hAnsi="Arial" w:cs="Arial"/>
          <w:sz w:val="24"/>
          <w:szCs w:val="24"/>
        </w:rPr>
        <w:t>107. Способом фиксации результата административной процедуры является сформированный файл, подтверждающий факт отправки уведомления заявителю в личный кабинет на Едином портале.</w:t>
      </w:r>
    </w:p>
    <w:bookmarkEnd w:id="19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196" w:name="sub_130015"/>
      <w:r w:rsidRPr="00E23773">
        <w:rPr>
          <w:rFonts w:ascii="Arial" w:hAnsi="Arial" w:cs="Arial"/>
          <w:b/>
          <w:bCs/>
          <w:color w:val="26282F"/>
          <w:sz w:val="24"/>
          <w:szCs w:val="24"/>
        </w:rPr>
        <w:t>Порядок исправления допущенных опечаток и ошибок в выданных в результате предоставления государственной услуги документах</w:t>
      </w:r>
    </w:p>
    <w:bookmarkEnd w:id="19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7" w:name="sub_1108"/>
      <w:r w:rsidRPr="00E23773">
        <w:rPr>
          <w:rFonts w:ascii="Arial" w:hAnsi="Arial" w:cs="Arial"/>
          <w:sz w:val="24"/>
          <w:szCs w:val="24"/>
        </w:rPr>
        <w:t>108. Основанием начала выполнения административной процедуры является обращение заявителя об исправлении допущенных опечаток и ошибок в выданных в результате предоставления государственной услуги регистрационных документах с приложением документов, подтверждающих опечатки и ошибки.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8" w:name="sub_1109"/>
      <w:bookmarkEnd w:id="197"/>
      <w:r w:rsidRPr="00E23773">
        <w:rPr>
          <w:rFonts w:ascii="Arial" w:hAnsi="Arial" w:cs="Arial"/>
          <w:sz w:val="24"/>
          <w:szCs w:val="24"/>
        </w:rPr>
        <w:t>109.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в результате предоставления государственной услуги регистрационных документах.</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199" w:name="sub_1110"/>
      <w:bookmarkEnd w:id="198"/>
      <w:r w:rsidRPr="00E23773">
        <w:rPr>
          <w:rFonts w:ascii="Arial" w:hAnsi="Arial" w:cs="Arial"/>
          <w:sz w:val="24"/>
          <w:szCs w:val="24"/>
        </w:rPr>
        <w:t>110. Решение об исправлении допущенных опечаток и ошибок в выданных в результате предоставления государственной услуги регистрационных документах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0" w:name="sub_1111"/>
      <w:bookmarkEnd w:id="199"/>
      <w:r w:rsidRPr="00E23773">
        <w:rPr>
          <w:rFonts w:ascii="Arial" w:hAnsi="Arial" w:cs="Arial"/>
          <w:sz w:val="24"/>
          <w:szCs w:val="24"/>
        </w:rPr>
        <w:lastRenderedPageBreak/>
        <w:t>111.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в результате предоставления государственной услуги регистрационных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регистрационных документах.</w:t>
      </w:r>
    </w:p>
    <w:bookmarkEnd w:id="20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01" w:name="sub_140000"/>
      <w:r w:rsidRPr="00E23773">
        <w:rPr>
          <w:rFonts w:ascii="Arial" w:hAnsi="Arial" w:cs="Arial"/>
          <w:b/>
          <w:bCs/>
          <w:color w:val="26282F"/>
          <w:sz w:val="24"/>
          <w:szCs w:val="24"/>
        </w:rPr>
        <w:t>IV. Особенности выполнения административных процедур в многофункциональном центре предоставления государственных и муниципальных услуг</w:t>
      </w:r>
    </w:p>
    <w:bookmarkEnd w:id="20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2" w:name="sub_1112"/>
      <w:r w:rsidRPr="00E23773">
        <w:rPr>
          <w:rFonts w:ascii="Arial" w:hAnsi="Arial" w:cs="Arial"/>
          <w:sz w:val="24"/>
          <w:szCs w:val="24"/>
        </w:rPr>
        <w:t>112.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bookmarkEnd w:id="20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При отсутствии у многофункционального центра технической возможности осуществления взаимодействия в электронной форме </w:t>
      </w:r>
      <w:hyperlink w:anchor="sub_10000" w:history="1">
        <w:r w:rsidRPr="00E23773">
          <w:rPr>
            <w:rFonts w:ascii="Arial" w:hAnsi="Arial" w:cs="Arial"/>
            <w:color w:val="106BBE"/>
            <w:sz w:val="24"/>
            <w:szCs w:val="24"/>
          </w:rPr>
          <w:t>заявление</w:t>
        </w:r>
      </w:hyperlink>
      <w:r w:rsidRPr="00E23773">
        <w:rPr>
          <w:rFonts w:ascii="Arial" w:hAnsi="Arial" w:cs="Arial"/>
          <w:sz w:val="24"/>
          <w:szCs w:val="24"/>
        </w:rPr>
        <w:t xml:space="preserve"> и документы, необходимые для предоставления государственной услуги, передаются в территориальные органы Фонда на бумажном носителе.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При подаче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3" w:name="sub_1113"/>
      <w:r w:rsidRPr="00E23773">
        <w:rPr>
          <w:rFonts w:ascii="Arial" w:hAnsi="Arial" w:cs="Arial"/>
          <w:sz w:val="24"/>
          <w:szCs w:val="24"/>
        </w:rPr>
        <w:t>113. Заявителям, представившим заявления и документы, необходимые для предоставления государственной услуги, в многофункциональный центр, результат предоставления государственной услуги выдается в территориальном органе Фонда по месту жительства.</w:t>
      </w:r>
    </w:p>
    <w:bookmarkEnd w:id="20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04" w:name="sub_140001"/>
      <w:r w:rsidRPr="00E23773">
        <w:rPr>
          <w:rFonts w:ascii="Arial" w:hAnsi="Arial" w:cs="Arial"/>
          <w:b/>
          <w:bCs/>
          <w:color w:val="26282F"/>
          <w:sz w:val="24"/>
          <w:szCs w:val="24"/>
        </w:rPr>
        <w:t>Состав административных процедур (действий) по предоставлению государственной услуги в многофункциональном центре</w:t>
      </w:r>
    </w:p>
    <w:bookmarkEnd w:id="20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5" w:name="sub_1114"/>
      <w:r w:rsidRPr="00E23773">
        <w:rPr>
          <w:rFonts w:ascii="Arial" w:hAnsi="Arial" w:cs="Arial"/>
          <w:sz w:val="24"/>
          <w:szCs w:val="24"/>
        </w:rPr>
        <w:t>114. Предоставление государственной услуги в многофункциональном центре включает в себя следующие административные процедуры (действия):</w:t>
      </w:r>
    </w:p>
    <w:bookmarkEnd w:id="20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информирование заявителей о порядке предоставления государственной услуги через многофункциональный центр;</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прием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направление многофункциональным центром в территориальный орган Фонда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рассмотрение в территориальном органе заявления и документов, необходимых для предоставления государственной услуги, принятие решения о предоставлении государственной услуги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направление территориальным органом Фонда в многофункциональный центр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выдача заявителю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06" w:name="sub_140002"/>
      <w:r w:rsidRPr="00E23773">
        <w:rPr>
          <w:rFonts w:ascii="Arial" w:hAnsi="Arial" w:cs="Arial"/>
          <w:b/>
          <w:bCs/>
          <w:color w:val="26282F"/>
          <w:sz w:val="24"/>
          <w:szCs w:val="24"/>
        </w:rPr>
        <w:t>Информирование заявителей о порядке предоставления государственной услуги через многофункциональный центр</w:t>
      </w:r>
    </w:p>
    <w:bookmarkEnd w:id="20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7" w:name="sub_1115"/>
      <w:r w:rsidRPr="00E23773">
        <w:rPr>
          <w:rFonts w:ascii="Arial" w:hAnsi="Arial" w:cs="Arial"/>
          <w:sz w:val="24"/>
          <w:szCs w:val="24"/>
        </w:rPr>
        <w:t>115. Основанием для начала административной процедуры является обращение заявителя в многофункциональный центр.</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8" w:name="sub_1116"/>
      <w:bookmarkEnd w:id="207"/>
      <w:r w:rsidRPr="00E23773">
        <w:rPr>
          <w:rFonts w:ascii="Arial" w:hAnsi="Arial" w:cs="Arial"/>
          <w:sz w:val="24"/>
          <w:szCs w:val="24"/>
        </w:rPr>
        <w:t>116. Многофункциональный центр информирует заявителей о порядке предоставления, о ходе выполнения государственной услуги, по иным вопросам, связанным с предоставлением государственной услуги, а также консультирует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09" w:name="sub_1117"/>
      <w:bookmarkEnd w:id="208"/>
      <w:r w:rsidRPr="00E23773">
        <w:rPr>
          <w:rFonts w:ascii="Arial" w:hAnsi="Arial" w:cs="Arial"/>
          <w:sz w:val="24"/>
          <w:szCs w:val="24"/>
        </w:rPr>
        <w:t>117.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0" w:name="sub_1118"/>
      <w:bookmarkEnd w:id="209"/>
      <w:r w:rsidRPr="00E23773">
        <w:rPr>
          <w:rFonts w:ascii="Arial" w:hAnsi="Arial" w:cs="Arial"/>
          <w:sz w:val="24"/>
          <w:szCs w:val="24"/>
        </w:rPr>
        <w:t>118.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bookmarkEnd w:id="21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11" w:name="sub_140003"/>
      <w:r w:rsidRPr="00E23773">
        <w:rPr>
          <w:rFonts w:ascii="Arial" w:hAnsi="Arial" w:cs="Arial"/>
          <w:b/>
          <w:bCs/>
          <w:color w:val="26282F"/>
          <w:sz w:val="24"/>
          <w:szCs w:val="24"/>
        </w:rPr>
        <w:t>Прием заявления и документов, необходимых для предоставления государственной услуги</w:t>
      </w:r>
    </w:p>
    <w:bookmarkEnd w:id="21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2" w:name="sub_1119"/>
      <w:r w:rsidRPr="00E23773">
        <w:rPr>
          <w:rFonts w:ascii="Arial" w:hAnsi="Arial" w:cs="Arial"/>
          <w:sz w:val="24"/>
          <w:szCs w:val="24"/>
        </w:rPr>
        <w:t>119. Основанием для начала административной процедуры является представление заявителем в многофункциональный центр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3" w:name="sub_1120"/>
      <w:bookmarkEnd w:id="212"/>
      <w:r w:rsidRPr="00E23773">
        <w:rPr>
          <w:rFonts w:ascii="Arial" w:hAnsi="Arial" w:cs="Arial"/>
          <w:sz w:val="24"/>
          <w:szCs w:val="24"/>
        </w:rPr>
        <w:t>120. Прием заявления и документов, необходимых для предоставления государственной услуги, осуществляется специалистами многофункционального центра.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4" w:name="sub_1121"/>
      <w:bookmarkEnd w:id="213"/>
      <w:r w:rsidRPr="00E23773">
        <w:rPr>
          <w:rFonts w:ascii="Arial" w:hAnsi="Arial" w:cs="Arial"/>
          <w:sz w:val="24"/>
          <w:szCs w:val="24"/>
        </w:rPr>
        <w:t xml:space="preserve">121. 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w:t>
      </w:r>
      <w:hyperlink w:anchor="sub_1013" w:history="1">
        <w:r w:rsidRPr="00E23773">
          <w:rPr>
            <w:rFonts w:ascii="Arial" w:hAnsi="Arial" w:cs="Arial"/>
            <w:color w:val="106BBE"/>
            <w:sz w:val="24"/>
            <w:szCs w:val="24"/>
          </w:rPr>
          <w:t>пункте 13</w:t>
        </w:r>
      </w:hyperlink>
      <w:r w:rsidRPr="00E23773">
        <w:rPr>
          <w:rFonts w:ascii="Arial" w:hAnsi="Arial" w:cs="Arial"/>
          <w:sz w:val="24"/>
          <w:szCs w:val="24"/>
        </w:rPr>
        <w:t xml:space="preserve"> настоящего Регламента, в зависимости от цели обращения заявителя: предоставление путевки на санаторно-курортное лечение, предоставление бесплатного проезда. На заявлении специалист многофункционального центра проставляет отметки о дате и времени приема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5" w:name="sub_1122"/>
      <w:bookmarkEnd w:id="214"/>
      <w:r w:rsidRPr="00E23773">
        <w:rPr>
          <w:rFonts w:ascii="Arial" w:hAnsi="Arial" w:cs="Arial"/>
          <w:sz w:val="24"/>
          <w:szCs w:val="24"/>
        </w:rPr>
        <w:t>122.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bookmarkEnd w:id="21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6" w:name="sub_1123"/>
      <w:r w:rsidRPr="00E23773">
        <w:rPr>
          <w:rFonts w:ascii="Arial" w:hAnsi="Arial" w:cs="Arial"/>
          <w:sz w:val="24"/>
          <w:szCs w:val="24"/>
        </w:rPr>
        <w:t>123.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и документов, необходимых для предоставления государственной услуги, в которой указываются фамилия, инициалы, должность, ставится подпись специалиста многофункционального центра, принявшего документы.</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7" w:name="sub_1124"/>
      <w:bookmarkEnd w:id="216"/>
      <w:r w:rsidRPr="00E23773">
        <w:rPr>
          <w:rFonts w:ascii="Arial" w:hAnsi="Arial" w:cs="Arial"/>
          <w:sz w:val="24"/>
          <w:szCs w:val="24"/>
        </w:rPr>
        <w:t>124. Результатом административной процедуры является прием специалистом многофункционального центра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18" w:name="sub_1125"/>
      <w:bookmarkEnd w:id="217"/>
      <w:r w:rsidRPr="00E23773">
        <w:rPr>
          <w:rFonts w:ascii="Arial" w:hAnsi="Arial" w:cs="Arial"/>
          <w:sz w:val="24"/>
          <w:szCs w:val="24"/>
        </w:rPr>
        <w:t>125. Способом фиксации результата административной процедуры является выдача расписки о приеме документов от заявителя.</w:t>
      </w:r>
    </w:p>
    <w:bookmarkEnd w:id="21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19" w:name="sub_140004"/>
      <w:r w:rsidRPr="00E23773">
        <w:rPr>
          <w:rFonts w:ascii="Arial" w:hAnsi="Arial" w:cs="Arial"/>
          <w:b/>
          <w:bCs/>
          <w:color w:val="26282F"/>
          <w:sz w:val="24"/>
          <w:szCs w:val="24"/>
        </w:rPr>
        <w:t>Направление многофункциональным центром в территориальный орган Фонда заявления и документов, необходимых для предоставления государственной услуги</w:t>
      </w:r>
    </w:p>
    <w:bookmarkEnd w:id="21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0" w:name="sub_1126"/>
      <w:r w:rsidRPr="00E23773">
        <w:rPr>
          <w:rFonts w:ascii="Arial" w:hAnsi="Arial" w:cs="Arial"/>
          <w:sz w:val="24"/>
          <w:szCs w:val="24"/>
        </w:rPr>
        <w:t xml:space="preserve">126. Основанием для начала административной процедуры является прием специалистом многофункционального центра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1" w:name="sub_1127"/>
      <w:bookmarkEnd w:id="220"/>
      <w:r w:rsidRPr="00E23773">
        <w:rPr>
          <w:rFonts w:ascii="Arial" w:hAnsi="Arial" w:cs="Arial"/>
          <w:sz w:val="24"/>
          <w:szCs w:val="24"/>
        </w:rPr>
        <w:t>127. Передача заявления и документов, необходимых для предоставления государственной услуги, осуществляется в соответствии с соглашением о взаимодействии.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2" w:name="sub_1128"/>
      <w:bookmarkEnd w:id="221"/>
      <w:r w:rsidRPr="00E23773">
        <w:rPr>
          <w:rFonts w:ascii="Arial" w:hAnsi="Arial" w:cs="Arial"/>
          <w:sz w:val="24"/>
          <w:szCs w:val="24"/>
        </w:rPr>
        <w:t>128. Результатом административной процедуры является направление многофункциональным центром в территориальный орган Фонда принятых от заявителя заявления и документов, необходимых для предоставления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3" w:name="sub_1129"/>
      <w:bookmarkEnd w:id="222"/>
      <w:r w:rsidRPr="00E23773">
        <w:rPr>
          <w:rFonts w:ascii="Arial" w:hAnsi="Arial" w:cs="Arial"/>
          <w:sz w:val="24"/>
          <w:szCs w:val="24"/>
        </w:rPr>
        <w:t>129. Способом фиксации результата административной процедуры является сформированный файл, подтверждающий факт отправки принятых от заявителя заявления и документов, необходимых для предоставления государственной услуги, или иной документ, сформированный в соответствии с соглашением о взаимодействии.</w:t>
      </w:r>
    </w:p>
    <w:bookmarkEnd w:id="22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24" w:name="sub_140005"/>
      <w:r w:rsidRPr="00E23773">
        <w:rPr>
          <w:rFonts w:ascii="Arial" w:hAnsi="Arial" w:cs="Arial"/>
          <w:b/>
          <w:bCs/>
          <w:color w:val="26282F"/>
          <w:sz w:val="24"/>
          <w:szCs w:val="24"/>
        </w:rPr>
        <w:t>Рассмотрение в территориальном органе заявления и документов, необходимых для предоставления государственной услуги, принятие решения о предоставлении государственной услуги либо об отказе в предоставлении государственной услуги</w:t>
      </w:r>
    </w:p>
    <w:bookmarkEnd w:id="22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5" w:name="sub_1130"/>
      <w:r w:rsidRPr="00E23773">
        <w:rPr>
          <w:rFonts w:ascii="Arial" w:hAnsi="Arial" w:cs="Arial"/>
          <w:sz w:val="24"/>
          <w:szCs w:val="24"/>
        </w:rPr>
        <w:t>130. Основанием для начала административных процедур является получение территориальным органом Фонда от многофункционального центра заявления и документов, необходимых для предоставления государственной услуги, принятых от заявителя.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6" w:name="sub_1131"/>
      <w:bookmarkEnd w:id="225"/>
      <w:r w:rsidRPr="00E23773">
        <w:rPr>
          <w:rFonts w:ascii="Arial" w:hAnsi="Arial" w:cs="Arial"/>
          <w:sz w:val="24"/>
          <w:szCs w:val="24"/>
        </w:rPr>
        <w:t>131. Взаимодействия многофункционального центра с территориальным органом Фонда осуществляются в соответствии с соглашением о взаимодействии.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7" w:name="sub_1132"/>
      <w:bookmarkEnd w:id="226"/>
      <w:r w:rsidRPr="00E23773">
        <w:rPr>
          <w:rFonts w:ascii="Arial" w:hAnsi="Arial" w:cs="Arial"/>
          <w:sz w:val="24"/>
          <w:szCs w:val="24"/>
        </w:rPr>
        <w:t xml:space="preserve">132. Должностное лицо территориального органа Фонда, ответственное за предоставление государственной услуги, в зависимости от цели обращения заявителя, осуществляет рассмотрение полученных документов и принимает решение о предоставлении государственной услуги в порядке, указанном в </w:t>
      </w:r>
      <w:hyperlink w:anchor="sub_1045" w:history="1">
        <w:r w:rsidRPr="00E23773">
          <w:rPr>
            <w:rFonts w:ascii="Arial" w:hAnsi="Arial" w:cs="Arial"/>
            <w:color w:val="106BBE"/>
            <w:sz w:val="24"/>
            <w:szCs w:val="24"/>
          </w:rPr>
          <w:t>пунктах 45 - 52</w:t>
        </w:r>
      </w:hyperlink>
      <w:r w:rsidRPr="00E23773">
        <w:rPr>
          <w:rFonts w:ascii="Arial" w:hAnsi="Arial" w:cs="Arial"/>
          <w:sz w:val="24"/>
          <w:szCs w:val="24"/>
        </w:rPr>
        <w:t xml:space="preserve">, </w:t>
      </w:r>
      <w:hyperlink w:anchor="sub_1053" w:history="1">
        <w:r w:rsidRPr="00E23773">
          <w:rPr>
            <w:rFonts w:ascii="Arial" w:hAnsi="Arial" w:cs="Arial"/>
            <w:color w:val="106BBE"/>
            <w:sz w:val="24"/>
            <w:szCs w:val="24"/>
          </w:rPr>
          <w:t>53 - 58</w:t>
        </w:r>
      </w:hyperlink>
      <w:r w:rsidRPr="00E23773">
        <w:rPr>
          <w:rFonts w:ascii="Arial" w:hAnsi="Arial" w:cs="Arial"/>
          <w:sz w:val="24"/>
          <w:szCs w:val="24"/>
        </w:rPr>
        <w:t xml:space="preserve">, </w:t>
      </w:r>
      <w:hyperlink w:anchor="sub_1066" w:history="1">
        <w:r w:rsidRPr="00E23773">
          <w:rPr>
            <w:rFonts w:ascii="Arial" w:hAnsi="Arial" w:cs="Arial"/>
            <w:color w:val="106BBE"/>
            <w:sz w:val="24"/>
            <w:szCs w:val="24"/>
          </w:rPr>
          <w:t>66 - 74</w:t>
        </w:r>
      </w:hyperlink>
      <w:r w:rsidRPr="00E23773">
        <w:rPr>
          <w:rFonts w:ascii="Arial" w:hAnsi="Arial" w:cs="Arial"/>
          <w:sz w:val="24"/>
          <w:szCs w:val="24"/>
        </w:rPr>
        <w:t xml:space="preserve">, </w:t>
      </w:r>
      <w:hyperlink w:anchor="sub_1075" w:history="1">
        <w:r w:rsidRPr="00E23773">
          <w:rPr>
            <w:rFonts w:ascii="Arial" w:hAnsi="Arial" w:cs="Arial"/>
            <w:color w:val="106BBE"/>
            <w:sz w:val="24"/>
            <w:szCs w:val="24"/>
          </w:rPr>
          <w:t>75 - 81</w:t>
        </w:r>
      </w:hyperlink>
      <w:r w:rsidRPr="00E23773">
        <w:rPr>
          <w:rFonts w:ascii="Arial" w:hAnsi="Arial" w:cs="Arial"/>
          <w:sz w:val="24"/>
          <w:szCs w:val="24"/>
        </w:rPr>
        <w:t xml:space="preserve"> настоящего Регламента.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8" w:name="sub_1133"/>
      <w:bookmarkEnd w:id="227"/>
      <w:r w:rsidRPr="00E23773">
        <w:rPr>
          <w:rFonts w:ascii="Arial" w:hAnsi="Arial" w:cs="Arial"/>
          <w:sz w:val="24"/>
          <w:szCs w:val="24"/>
        </w:rPr>
        <w:lastRenderedPageBreak/>
        <w:t>133. Результатами административных процедур являются, соответственно, учет заявления в электронной очереди и уведомление об этом заявителя либо отказ в предоставлении государственной услуги, направление заявителю уведомления 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29" w:name="sub_1134"/>
      <w:bookmarkEnd w:id="228"/>
      <w:r w:rsidRPr="00E23773">
        <w:rPr>
          <w:rFonts w:ascii="Arial" w:hAnsi="Arial" w:cs="Arial"/>
          <w:sz w:val="24"/>
          <w:szCs w:val="24"/>
        </w:rPr>
        <w:t>134. Способом фиксации результата административной процедуры является переход к следующему действию - направление территориальным органом Фонда в многофункциональный центр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bookmarkEnd w:id="22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30" w:name="sub_140006"/>
      <w:r w:rsidRPr="00E23773">
        <w:rPr>
          <w:rFonts w:ascii="Arial" w:hAnsi="Arial" w:cs="Arial"/>
          <w:b/>
          <w:bCs/>
          <w:color w:val="26282F"/>
          <w:sz w:val="24"/>
          <w:szCs w:val="24"/>
        </w:rPr>
        <w:t>Направление территориальным органом Фонда в многофункциональный центр уведомления об учете заявления в электронной очереди, о предоставлении государственной услуги либо об отказе в предоставлении государственной услуги</w:t>
      </w:r>
    </w:p>
    <w:bookmarkEnd w:id="23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1" w:name="sub_1135"/>
      <w:r w:rsidRPr="00E23773">
        <w:rPr>
          <w:rFonts w:ascii="Arial" w:hAnsi="Arial" w:cs="Arial"/>
          <w:sz w:val="24"/>
          <w:szCs w:val="24"/>
        </w:rPr>
        <w:t>135. Основанием для начала административной процедуры является принятое об учете заявления в электронной очереди, о предоставлении государственной услуги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2" w:name="sub_1136"/>
      <w:bookmarkEnd w:id="231"/>
      <w:r w:rsidRPr="00E23773">
        <w:rPr>
          <w:rFonts w:ascii="Arial" w:hAnsi="Arial" w:cs="Arial"/>
          <w:sz w:val="24"/>
          <w:szCs w:val="24"/>
        </w:rPr>
        <w:t>136. Должностное лицо территориального органа Фонда, ответственное за предоставление государственной услуги, в срок не позднее дня оформления соответствующего решения направляет уведомление об учете заявления в электронной очереди, уведомление о предоставлении государственной услуги или об отказе в предоставлении государственной услуги в многофункциональный центр в соответствии с соглашением о взаимодействии.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3" w:name="sub_1137"/>
      <w:bookmarkEnd w:id="232"/>
      <w:r w:rsidRPr="00E23773">
        <w:rPr>
          <w:rFonts w:ascii="Arial" w:hAnsi="Arial" w:cs="Arial"/>
          <w:sz w:val="24"/>
          <w:szCs w:val="24"/>
        </w:rPr>
        <w:t xml:space="preserve">137. Результатом административной процедуры является направление в многофункциональный центр уведомления об учете </w:t>
      </w:r>
      <w:hyperlink w:anchor="sub_10000" w:history="1">
        <w:r w:rsidRPr="00E23773">
          <w:rPr>
            <w:rFonts w:ascii="Arial" w:hAnsi="Arial" w:cs="Arial"/>
            <w:color w:val="106BBE"/>
            <w:sz w:val="24"/>
            <w:szCs w:val="24"/>
          </w:rPr>
          <w:t>заявления</w:t>
        </w:r>
      </w:hyperlink>
      <w:r w:rsidRPr="00E23773">
        <w:rPr>
          <w:rFonts w:ascii="Arial" w:hAnsi="Arial" w:cs="Arial"/>
          <w:sz w:val="24"/>
          <w:szCs w:val="24"/>
        </w:rPr>
        <w:t xml:space="preserve"> в электронной очереди, уведомления о предоставлении государственной услуги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4" w:name="sub_1138"/>
      <w:bookmarkEnd w:id="233"/>
      <w:r w:rsidRPr="00E23773">
        <w:rPr>
          <w:rFonts w:ascii="Arial" w:hAnsi="Arial" w:cs="Arial"/>
          <w:sz w:val="24"/>
          <w:szCs w:val="24"/>
        </w:rPr>
        <w:t>138.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уведомления.</w:t>
      </w:r>
    </w:p>
    <w:bookmarkEnd w:id="23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35" w:name="sub_140007"/>
      <w:r w:rsidRPr="00E23773">
        <w:rPr>
          <w:rFonts w:ascii="Arial" w:hAnsi="Arial" w:cs="Arial"/>
          <w:b/>
          <w:bCs/>
          <w:color w:val="26282F"/>
          <w:sz w:val="24"/>
          <w:szCs w:val="24"/>
        </w:rPr>
        <w:t>Выдача заявителю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bookmarkEnd w:id="23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6" w:name="sub_1139"/>
      <w:r w:rsidRPr="00E23773">
        <w:rPr>
          <w:rFonts w:ascii="Arial" w:hAnsi="Arial" w:cs="Arial"/>
          <w:sz w:val="24"/>
          <w:szCs w:val="24"/>
        </w:rPr>
        <w:t>139. Основанием для начала административной процедуры является получение многофункциональным центром от территориального органа Фонда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7" w:name="sub_1140"/>
      <w:bookmarkEnd w:id="236"/>
      <w:r w:rsidRPr="00E23773">
        <w:rPr>
          <w:rFonts w:ascii="Arial" w:hAnsi="Arial" w:cs="Arial"/>
          <w:sz w:val="24"/>
          <w:szCs w:val="24"/>
        </w:rPr>
        <w:t>140. Многофункциональный центр приглашает заявителя прибыть в многофункциональный центр для получения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8" w:name="sub_1141"/>
      <w:bookmarkEnd w:id="237"/>
      <w:r w:rsidRPr="00E23773">
        <w:rPr>
          <w:rFonts w:ascii="Arial" w:hAnsi="Arial" w:cs="Arial"/>
          <w:sz w:val="24"/>
          <w:szCs w:val="24"/>
        </w:rPr>
        <w:t>141. На личном приеме специалист многофункционального центра выдает заявителю уведомление об учете заявления в электронной очереди, о предоставлении государственной услуги или об отказе в предоставлении государственной услуги, полученное от территориального органа Фонда, на бумажном носителе.</w:t>
      </w:r>
    </w:p>
    <w:bookmarkEnd w:id="23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При взаимодействии территориального органа Фонда и многофункционального центра в электронной форме по требованию заявителя вместе с экземпляром уведомления об учете заявления в электронной очереди, уведомления о предоставлении государственной услуги или об отказе в предоставлении государственной услуги на бумажном носителе ему предоставляется экземпляр электронного документа в электронной форме, путем его записи на съемный 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по электронной почте идентичность такого экземпляра электронного документа экземпляру электронного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39" w:name="sub_1142"/>
      <w:r w:rsidRPr="00E23773">
        <w:rPr>
          <w:rFonts w:ascii="Arial" w:hAnsi="Arial" w:cs="Arial"/>
          <w:sz w:val="24"/>
          <w:szCs w:val="24"/>
        </w:rPr>
        <w:t>142. Результатом административной процедуры является выдача заявителю уведомления об учете заявления в электронной очереди, о предоставлении государственной услуги или об отказе в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0" w:name="sub_1143"/>
      <w:bookmarkEnd w:id="239"/>
      <w:r w:rsidRPr="00E23773">
        <w:rPr>
          <w:rFonts w:ascii="Arial" w:hAnsi="Arial" w:cs="Arial"/>
          <w:sz w:val="24"/>
          <w:szCs w:val="24"/>
        </w:rPr>
        <w:t>143. Способом фиксации результата административной процедуры является проставление отметки в журнале выдачи результатов предоставления государственных услуг о дате выдачи заявителю уведомления и подпись заявителя.</w:t>
      </w:r>
    </w:p>
    <w:bookmarkEnd w:id="24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41" w:name="sub_150000"/>
      <w:r w:rsidRPr="00E23773">
        <w:rPr>
          <w:rFonts w:ascii="Arial" w:hAnsi="Arial" w:cs="Arial"/>
          <w:b/>
          <w:bCs/>
          <w:color w:val="26282F"/>
          <w:sz w:val="24"/>
          <w:szCs w:val="24"/>
        </w:rPr>
        <w:t>V. Формы контроля за предоставлением государственной услуги</w:t>
      </w:r>
    </w:p>
    <w:bookmarkEnd w:id="24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42" w:name="sub_150001"/>
      <w:r w:rsidRPr="00E23773">
        <w:rPr>
          <w:rFonts w:ascii="Arial" w:hAnsi="Arial" w:cs="Arial"/>
          <w:b/>
          <w:bCs/>
          <w:color w:val="26282F"/>
          <w:sz w:val="24"/>
          <w:szCs w:val="24"/>
        </w:rPr>
        <w:t>Порядок осуществления текущего контроля за соблюдением и исполнением должностными лицами территориального органа Фонда положений Регламента и иных нормативных правовых актов, устанавливающих требования к предоставлению государственной услуги, а также принятием ими решений</w:t>
      </w:r>
    </w:p>
    <w:bookmarkEnd w:id="24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3" w:name="sub_1144"/>
      <w:r w:rsidRPr="00E23773">
        <w:rPr>
          <w:rFonts w:ascii="Arial" w:hAnsi="Arial" w:cs="Arial"/>
          <w:sz w:val="24"/>
          <w:szCs w:val="24"/>
        </w:rPr>
        <w:t>144.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4" w:name="sub_1145"/>
      <w:bookmarkEnd w:id="243"/>
      <w:r w:rsidRPr="00E23773">
        <w:rPr>
          <w:rFonts w:ascii="Arial" w:hAnsi="Arial" w:cs="Arial"/>
          <w:sz w:val="24"/>
          <w:szCs w:val="24"/>
        </w:rPr>
        <w:t>145.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bookmarkEnd w:id="24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45" w:name="sub_150002"/>
      <w:r w:rsidRPr="00E23773">
        <w:rPr>
          <w:rFonts w:ascii="Arial" w:hAnsi="Arial" w:cs="Arial"/>
          <w:b/>
          <w:bCs/>
          <w:color w:val="26282F"/>
          <w:sz w:val="24"/>
          <w:szCs w:val="24"/>
        </w:rP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bookmarkEnd w:id="24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6" w:name="sub_1146"/>
      <w:r w:rsidRPr="00E23773">
        <w:rPr>
          <w:rFonts w:ascii="Arial" w:hAnsi="Arial" w:cs="Arial"/>
          <w:sz w:val="24"/>
          <w:szCs w:val="24"/>
        </w:rPr>
        <w:lastRenderedPageBreak/>
        <w:t>146.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7" w:name="sub_1147"/>
      <w:bookmarkEnd w:id="246"/>
      <w:r w:rsidRPr="00E23773">
        <w:rPr>
          <w:rFonts w:ascii="Arial" w:hAnsi="Arial" w:cs="Arial"/>
          <w:sz w:val="24"/>
          <w:szCs w:val="24"/>
        </w:rPr>
        <w:t>147. Проверки проводятся на основании приказов Фонда, территориальных органов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8" w:name="sub_1148"/>
      <w:bookmarkEnd w:id="247"/>
      <w:r w:rsidRPr="00E23773">
        <w:rPr>
          <w:rFonts w:ascii="Arial" w:hAnsi="Arial" w:cs="Arial"/>
          <w:sz w:val="24"/>
          <w:szCs w:val="24"/>
        </w:rPr>
        <w:t>148.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bookmarkEnd w:id="24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Внеплановые проверки территориальных органов Фонда проводятся Фондом по обращениям заявителей.</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49" w:name="sub_1149"/>
      <w:r w:rsidRPr="00E23773">
        <w:rPr>
          <w:rFonts w:ascii="Arial" w:hAnsi="Arial" w:cs="Arial"/>
          <w:sz w:val="24"/>
          <w:szCs w:val="24"/>
        </w:rPr>
        <w:t>149.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bookmarkEnd w:id="24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0" w:name="sub_150003"/>
      <w:r w:rsidRPr="00E23773">
        <w:rPr>
          <w:rFonts w:ascii="Arial" w:hAnsi="Arial" w:cs="Arial"/>
          <w:b/>
          <w:bCs/>
          <w:color w:val="26282F"/>
          <w:sz w:val="24"/>
          <w:szCs w:val="24"/>
        </w:rPr>
        <w:t>Ответственность должностных лиц территориального органа Фонда за решения и действия (бездействие), принимаемые (осуществляемые) ими в ходе предоставления государственной услуги</w:t>
      </w:r>
    </w:p>
    <w:bookmarkEnd w:id="25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51" w:name="sub_1150"/>
      <w:r w:rsidRPr="00E23773">
        <w:rPr>
          <w:rFonts w:ascii="Arial" w:hAnsi="Arial" w:cs="Arial"/>
          <w:sz w:val="24"/>
          <w:szCs w:val="24"/>
        </w:rPr>
        <w:t>150.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52" w:name="sub_1151"/>
      <w:bookmarkEnd w:id="251"/>
      <w:r w:rsidRPr="00E23773">
        <w:rPr>
          <w:rFonts w:ascii="Arial" w:hAnsi="Arial" w:cs="Arial"/>
          <w:sz w:val="24"/>
          <w:szCs w:val="24"/>
        </w:rPr>
        <w:t>151.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bookmarkEnd w:id="25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3" w:name="sub_160021"/>
      <w:r w:rsidRPr="00E23773">
        <w:rPr>
          <w:rFonts w:ascii="Arial" w:hAnsi="Arial" w:cs="Arial"/>
          <w:b/>
          <w:bCs/>
          <w:color w:val="26282F"/>
          <w:sz w:val="24"/>
          <w:szCs w:val="24"/>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p>
    <w:bookmarkEnd w:id="25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54" w:name="sub_1152"/>
      <w:r w:rsidRPr="00E23773">
        <w:rPr>
          <w:rFonts w:ascii="Arial" w:hAnsi="Arial" w:cs="Arial"/>
          <w:sz w:val="24"/>
          <w:szCs w:val="24"/>
        </w:rPr>
        <w:t>152. Граждане, их объединения и организации участвуют в контроле за предоставлением государственной услуги посредством:</w:t>
      </w:r>
    </w:p>
    <w:bookmarkEnd w:id="254"/>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При предоставлении заявителю результата предоставления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5" w:name="sub_160000"/>
      <w:r w:rsidRPr="00E23773">
        <w:rPr>
          <w:rFonts w:ascii="Arial" w:hAnsi="Arial" w:cs="Arial"/>
          <w:b/>
          <w:bCs/>
          <w:color w:val="26282F"/>
          <w:sz w:val="24"/>
          <w:szCs w:val="24"/>
        </w:rPr>
        <w:t>VI. Досудебный (внесудебный) порядок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w:t>
      </w:r>
    </w:p>
    <w:bookmarkEnd w:id="255"/>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6" w:name="sub_160001"/>
      <w:r w:rsidRPr="00E23773">
        <w:rPr>
          <w:rFonts w:ascii="Arial" w:hAnsi="Arial" w:cs="Arial"/>
          <w:b/>
          <w:bCs/>
          <w:color w:val="26282F"/>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государственной услуги</w:t>
      </w:r>
    </w:p>
    <w:bookmarkEnd w:id="256"/>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57" w:name="sub_1153"/>
      <w:r w:rsidRPr="00E23773">
        <w:rPr>
          <w:rFonts w:ascii="Arial" w:hAnsi="Arial" w:cs="Arial"/>
          <w:sz w:val="24"/>
          <w:szCs w:val="24"/>
        </w:rPr>
        <w:t>153.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bookmarkEnd w:id="257"/>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58" w:name="sub_160002"/>
      <w:r w:rsidRPr="00E23773">
        <w:rPr>
          <w:rFonts w:ascii="Arial" w:hAnsi="Arial" w:cs="Arial"/>
          <w:b/>
          <w:bCs/>
          <w:color w:val="26282F"/>
          <w:sz w:val="24"/>
          <w:szCs w:val="24"/>
        </w:rPr>
        <w:t>Органы государственной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bookmarkEnd w:id="25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59" w:name="sub_1154"/>
      <w:r w:rsidRPr="00E23773">
        <w:rPr>
          <w:rFonts w:ascii="Arial" w:hAnsi="Arial" w:cs="Arial"/>
          <w:sz w:val="24"/>
          <w:szCs w:val="24"/>
        </w:rPr>
        <w:t>154. Жалоба подается:</w:t>
      </w:r>
    </w:p>
    <w:bookmarkEnd w:id="25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руководителю территориального органа Фонда, предоставляющего государственную услугу, на решения и действия (бездействие) должностных лиц территориального органа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lastRenderedPageBreak/>
        <w:t>в Фонд - на решения и действия (бездействие) руководителя территориального органа Фонда, должностного лица Фонда;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руководителю многофункционального центра - на решения и действия (бездействие) работника многофункционального центра;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60" w:name="sub_160003"/>
      <w:r w:rsidRPr="00E23773">
        <w:rPr>
          <w:rFonts w:ascii="Arial" w:hAnsi="Arial" w:cs="Arial"/>
          <w:b/>
          <w:bCs/>
          <w:color w:val="26282F"/>
          <w:sz w:val="24"/>
          <w:szCs w:val="24"/>
        </w:rPr>
        <w:t>Способы информирования заявителей о порядке подачи и рассмотрения жалобы</w:t>
      </w:r>
    </w:p>
    <w:bookmarkEnd w:id="260"/>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1" w:name="sub_1155"/>
      <w:r w:rsidRPr="00E23773">
        <w:rPr>
          <w:rFonts w:ascii="Arial" w:hAnsi="Arial" w:cs="Arial"/>
          <w:sz w:val="24"/>
          <w:szCs w:val="24"/>
        </w:rPr>
        <w:t>155.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bookmarkEnd w:id="261"/>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before="108" w:after="108" w:line="240" w:lineRule="auto"/>
        <w:jc w:val="center"/>
        <w:outlineLvl w:val="0"/>
        <w:rPr>
          <w:rFonts w:ascii="Arial" w:hAnsi="Arial" w:cs="Arial"/>
          <w:b/>
          <w:bCs/>
          <w:color w:val="26282F"/>
          <w:sz w:val="24"/>
          <w:szCs w:val="24"/>
        </w:rPr>
      </w:pPr>
      <w:bookmarkStart w:id="262" w:name="sub_160004"/>
      <w:r w:rsidRPr="00E23773">
        <w:rPr>
          <w:rFonts w:ascii="Arial" w:hAnsi="Arial" w:cs="Arial"/>
          <w:b/>
          <w:bCs/>
          <w:color w:val="26282F"/>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государственную услугу, а также его должностных лиц</w:t>
      </w:r>
    </w:p>
    <w:bookmarkEnd w:id="262"/>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3" w:name="sub_1156"/>
      <w:r w:rsidRPr="00E23773">
        <w:rPr>
          <w:rFonts w:ascii="Arial" w:hAnsi="Arial" w:cs="Arial"/>
          <w:sz w:val="24"/>
          <w:szCs w:val="24"/>
        </w:rPr>
        <w:t xml:space="preserve">156.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принятых (осуществленных) в ходе предоставления государственной услуги регулируется </w:t>
      </w:r>
      <w:hyperlink r:id="rId39" w:history="1">
        <w:r w:rsidRPr="00E23773">
          <w:rPr>
            <w:rFonts w:ascii="Arial" w:hAnsi="Arial" w:cs="Arial"/>
            <w:color w:val="106BBE"/>
            <w:sz w:val="24"/>
            <w:szCs w:val="24"/>
          </w:rPr>
          <w:t>Федеральным законом</w:t>
        </w:r>
      </w:hyperlink>
      <w:r w:rsidRPr="00E23773">
        <w:rPr>
          <w:rFonts w:ascii="Arial" w:hAnsi="Arial" w:cs="Arial"/>
          <w:sz w:val="24"/>
          <w:szCs w:val="24"/>
        </w:rPr>
        <w:t xml:space="preserve"> от 27 июля 2010 г. N 210-ФЗ "Об организации предоставления государственных и муниципальных услуг", постановлениями Правительства Российской Федерации </w:t>
      </w:r>
      <w:hyperlink r:id="rId40" w:history="1">
        <w:r w:rsidRPr="00E23773">
          <w:rPr>
            <w:rFonts w:ascii="Arial" w:hAnsi="Arial" w:cs="Arial"/>
            <w:color w:val="106BBE"/>
            <w:sz w:val="24"/>
            <w:szCs w:val="24"/>
          </w:rPr>
          <w:t>от 16 августа 2012 г. N 840</w:t>
        </w:r>
      </w:hyperlink>
      <w:r w:rsidRPr="00E23773">
        <w:rPr>
          <w:rFonts w:ascii="Arial" w:hAnsi="Arial" w:cs="Arial"/>
          <w:sz w:val="24"/>
          <w:szCs w:val="24"/>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Pr="00E23773">
        <w:rPr>
          <w:rFonts w:ascii="Arial" w:hAnsi="Arial" w:cs="Arial"/>
          <w:sz w:val="24"/>
          <w:szCs w:val="24"/>
          <w:vertAlign w:val="superscript"/>
        </w:rPr>
        <w:t> </w:t>
      </w:r>
      <w:hyperlink w:anchor="sub_14111" w:history="1">
        <w:r w:rsidRPr="00E23773">
          <w:rPr>
            <w:rFonts w:ascii="Arial" w:hAnsi="Arial" w:cs="Arial"/>
            <w:color w:val="106BBE"/>
            <w:sz w:val="24"/>
            <w:szCs w:val="24"/>
            <w:vertAlign w:val="superscript"/>
          </w:rPr>
          <w:t>14</w:t>
        </w:r>
      </w:hyperlink>
      <w:r w:rsidRPr="00E23773">
        <w:rPr>
          <w:rFonts w:ascii="Arial" w:hAnsi="Arial" w:cs="Arial"/>
          <w:sz w:val="24"/>
          <w:szCs w:val="24"/>
        </w:rPr>
        <w:t xml:space="preserve">, </w:t>
      </w:r>
      <w:hyperlink r:id="rId41" w:history="1">
        <w:r w:rsidRPr="00E23773">
          <w:rPr>
            <w:rFonts w:ascii="Arial" w:hAnsi="Arial" w:cs="Arial"/>
            <w:color w:val="106BBE"/>
            <w:sz w:val="24"/>
            <w:szCs w:val="24"/>
          </w:rPr>
          <w:t>от 20 ноября 2012 г. N 1198</w:t>
        </w:r>
      </w:hyperlink>
      <w:r w:rsidRPr="00E23773">
        <w:rPr>
          <w:rFonts w:ascii="Arial" w:hAnsi="Arial" w:cs="Arial"/>
          <w:sz w:val="24"/>
          <w:szCs w:val="24"/>
        </w:rPr>
        <w:t xml:space="preserve">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Pr="00E23773">
        <w:rPr>
          <w:rFonts w:ascii="Arial" w:hAnsi="Arial" w:cs="Arial"/>
          <w:sz w:val="24"/>
          <w:szCs w:val="24"/>
          <w:vertAlign w:val="superscript"/>
        </w:rPr>
        <w:t> </w:t>
      </w:r>
      <w:hyperlink w:anchor="sub_15111" w:history="1">
        <w:r w:rsidRPr="00E23773">
          <w:rPr>
            <w:rFonts w:ascii="Arial" w:hAnsi="Arial" w:cs="Arial"/>
            <w:color w:val="106BBE"/>
            <w:sz w:val="24"/>
            <w:szCs w:val="24"/>
            <w:vertAlign w:val="superscript"/>
          </w:rPr>
          <w:t>15</w:t>
        </w:r>
      </w:hyperlink>
      <w:r w:rsidRPr="00E23773">
        <w:rPr>
          <w:rFonts w:ascii="Arial" w:hAnsi="Arial" w:cs="Arial"/>
          <w:sz w:val="24"/>
          <w:szCs w:val="24"/>
        </w:rPr>
        <w:t>.</w:t>
      </w:r>
    </w:p>
    <w:bookmarkEnd w:id="263"/>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r w:rsidRPr="00E23773">
        <w:rPr>
          <w:rFonts w:ascii="Arial" w:hAnsi="Arial" w:cs="Arial"/>
          <w:sz w:val="24"/>
          <w:szCs w:val="24"/>
        </w:rPr>
        <w:t xml:space="preserve">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w:t>
      </w:r>
      <w:r w:rsidRPr="00E23773">
        <w:rPr>
          <w:rFonts w:ascii="Arial" w:hAnsi="Arial" w:cs="Arial"/>
          <w:sz w:val="24"/>
          <w:szCs w:val="24"/>
        </w:rPr>
        <w:lastRenderedPageBreak/>
        <w:t>многофункционального центра, работника многофункционального центра при предоставлении государственной услуги размещается на Едином портале.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4" w:name="sub_111"/>
      <w:r w:rsidRPr="00E23773">
        <w:rPr>
          <w:rFonts w:ascii="Arial" w:hAnsi="Arial" w:cs="Arial"/>
          <w:sz w:val="24"/>
          <w:szCs w:val="24"/>
          <w:vertAlign w:val="superscript"/>
        </w:rPr>
        <w:t>1</w:t>
      </w:r>
      <w:r w:rsidRPr="00E23773">
        <w:rPr>
          <w:rFonts w:ascii="Arial" w:hAnsi="Arial" w:cs="Arial"/>
          <w:sz w:val="24"/>
          <w:szCs w:val="24"/>
        </w:rPr>
        <w:t xml:space="preserve"> Собрание законодательства Российской Федерации, 1999, N 29, ст. 3699; 2004, N 35, ст. 3607.</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5" w:name="sub_222"/>
      <w:bookmarkEnd w:id="264"/>
      <w:r w:rsidRPr="00E23773">
        <w:rPr>
          <w:rFonts w:ascii="Arial" w:hAnsi="Arial" w:cs="Arial"/>
          <w:sz w:val="24"/>
          <w:szCs w:val="24"/>
          <w:vertAlign w:val="superscript"/>
        </w:rPr>
        <w:t>2</w:t>
      </w:r>
      <w:r w:rsidRPr="00E23773">
        <w:rPr>
          <w:rFonts w:ascii="Arial" w:hAnsi="Arial" w:cs="Arial"/>
          <w:sz w:val="24"/>
          <w:szCs w:val="24"/>
        </w:rPr>
        <w:t xml:space="preserve"> Собрание законодательства Российской Федерации 1995, N 3, ст. 168; 2002, N 48, ст. 4743; 2004, N 27, ст. 2711, N 35, ст. 3607; 2016, N 27, ст. 4189; 2018, N 31, ст. 4861.</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6" w:name="sub_333"/>
      <w:bookmarkEnd w:id="265"/>
      <w:r w:rsidRPr="00E23773">
        <w:rPr>
          <w:rFonts w:ascii="Arial" w:hAnsi="Arial" w:cs="Arial"/>
          <w:sz w:val="24"/>
          <w:szCs w:val="24"/>
          <w:vertAlign w:val="superscript"/>
        </w:rPr>
        <w:t>3</w:t>
      </w:r>
      <w:r w:rsidRPr="00E23773">
        <w:rPr>
          <w:rFonts w:ascii="Arial" w:hAnsi="Arial" w:cs="Arial"/>
          <w:sz w:val="24"/>
          <w:szCs w:val="24"/>
        </w:rPr>
        <w:t xml:space="preserve"> Собрание законодательства Российской Федерации, 2011, N 20, ст. 2829; 2019, N 5, ст. 390.</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7" w:name="sub_444"/>
      <w:bookmarkEnd w:id="266"/>
      <w:r w:rsidRPr="00E23773">
        <w:rPr>
          <w:rFonts w:ascii="Arial" w:hAnsi="Arial" w:cs="Arial"/>
          <w:sz w:val="24"/>
          <w:szCs w:val="24"/>
          <w:vertAlign w:val="superscript"/>
        </w:rPr>
        <w:t>4</w:t>
      </w:r>
      <w:r w:rsidRPr="00E23773">
        <w:rPr>
          <w:rFonts w:ascii="Arial" w:hAnsi="Arial" w:cs="Arial"/>
          <w:sz w:val="24"/>
          <w:szCs w:val="24"/>
        </w:rPr>
        <w:t xml:space="preserve"> Зарегистрирован Министерством юстиции Российской Федерации 20 февраля 2015 г., регистрационный N 36160, с учетом </w:t>
      </w:r>
      <w:hyperlink r:id="rId42" w:history="1">
        <w:r w:rsidRPr="00E23773">
          <w:rPr>
            <w:rFonts w:ascii="Arial" w:hAnsi="Arial" w:cs="Arial"/>
            <w:color w:val="106BBE"/>
            <w:sz w:val="24"/>
            <w:szCs w:val="24"/>
          </w:rPr>
          <w:t>изменений</w:t>
        </w:r>
      </w:hyperlink>
      <w:r w:rsidRPr="00E23773">
        <w:rPr>
          <w:rFonts w:ascii="Arial" w:hAnsi="Arial" w:cs="Arial"/>
          <w:sz w:val="24"/>
          <w:szCs w:val="24"/>
        </w:rPr>
        <w:t xml:space="preserve">, внесенных </w:t>
      </w:r>
      <w:hyperlink r:id="rId43"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здравоохранения Российской Федерации от 09.01.2018 N 2н (зарегистрирован Министерством юстиции Российской Федерации 4 апреля 2018, регистрационный N 50614).</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8" w:name="sub_555"/>
      <w:bookmarkEnd w:id="267"/>
      <w:r w:rsidRPr="00E23773">
        <w:rPr>
          <w:rFonts w:ascii="Arial" w:hAnsi="Arial" w:cs="Arial"/>
          <w:sz w:val="24"/>
          <w:szCs w:val="24"/>
          <w:vertAlign w:val="superscript"/>
        </w:rPr>
        <w:t>5</w:t>
      </w:r>
      <w:r w:rsidRPr="00E23773">
        <w:rPr>
          <w:rFonts w:ascii="Arial" w:hAnsi="Arial" w:cs="Arial"/>
          <w:sz w:val="24"/>
          <w:szCs w:val="24"/>
        </w:rPr>
        <w:t xml:space="preserve"> Зарегистрирован Министерством юстиции Российской Федерации 27 октября 2005 г., регистрационный N 7115, с учетом </w:t>
      </w:r>
      <w:hyperlink r:id="rId44" w:history="1">
        <w:r w:rsidRPr="00E23773">
          <w:rPr>
            <w:rFonts w:ascii="Arial" w:hAnsi="Arial" w:cs="Arial"/>
            <w:color w:val="106BBE"/>
            <w:sz w:val="24"/>
            <w:szCs w:val="24"/>
          </w:rPr>
          <w:t>изменений</w:t>
        </w:r>
      </w:hyperlink>
      <w:r w:rsidRPr="00E23773">
        <w:rPr>
          <w:rFonts w:ascii="Arial" w:hAnsi="Arial" w:cs="Arial"/>
          <w:sz w:val="24"/>
          <w:szCs w:val="24"/>
        </w:rPr>
        <w:t xml:space="preserve">, внесенных </w:t>
      </w:r>
      <w:hyperlink r:id="rId45" w:history="1">
        <w:r w:rsidRPr="00E23773">
          <w:rPr>
            <w:rFonts w:ascii="Arial" w:hAnsi="Arial" w:cs="Arial"/>
            <w:color w:val="106BBE"/>
            <w:sz w:val="24"/>
            <w:szCs w:val="24"/>
          </w:rPr>
          <w:t>приказом</w:t>
        </w:r>
      </w:hyperlink>
      <w:r w:rsidRPr="00E23773">
        <w:rPr>
          <w:rFonts w:ascii="Arial" w:hAnsi="Arial" w:cs="Arial"/>
          <w:sz w:val="24"/>
          <w:szCs w:val="24"/>
        </w:rPr>
        <w:t xml:space="preserve"> Министерства здравоохранения Российской Федерации 27.08.2015 N 598н (зарегистрирован Министерством юстиции Российской Федерации 9 сентября 2015 г., регистрационный N 38847).</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69" w:name="sub_666"/>
      <w:bookmarkEnd w:id="268"/>
      <w:r w:rsidRPr="00E23773">
        <w:rPr>
          <w:rFonts w:ascii="Arial" w:hAnsi="Arial" w:cs="Arial"/>
          <w:sz w:val="24"/>
          <w:szCs w:val="24"/>
          <w:vertAlign w:val="superscript"/>
        </w:rPr>
        <w:t>6</w:t>
      </w:r>
      <w:r w:rsidRPr="00E23773">
        <w:rPr>
          <w:rFonts w:ascii="Arial" w:hAnsi="Arial" w:cs="Arial"/>
          <w:sz w:val="24"/>
          <w:szCs w:val="24"/>
        </w:rPr>
        <w:t xml:space="preserve"> Собрание законодательства Российской Федерации, 2011, N 15, ст. 2036; 2016, N 26, ст. 3889.</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0" w:name="sub_777"/>
      <w:bookmarkEnd w:id="269"/>
      <w:r w:rsidRPr="00E23773">
        <w:rPr>
          <w:rFonts w:ascii="Arial" w:hAnsi="Arial" w:cs="Arial"/>
          <w:sz w:val="24"/>
          <w:szCs w:val="24"/>
          <w:vertAlign w:val="superscript"/>
        </w:rPr>
        <w:t>7</w:t>
      </w:r>
      <w:r w:rsidRPr="00E23773">
        <w:rPr>
          <w:rFonts w:ascii="Arial" w:hAnsi="Arial" w:cs="Arial"/>
          <w:sz w:val="24"/>
          <w:szCs w:val="24"/>
        </w:rPr>
        <w:t xml:space="preserve"> Собрание законодательства Российской Федерации, 2010, N 31, ст. 4179; 2018, N 27, ст. 3954.</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1" w:name="sub_888"/>
      <w:bookmarkEnd w:id="270"/>
      <w:r w:rsidRPr="00E23773">
        <w:rPr>
          <w:rFonts w:ascii="Arial" w:hAnsi="Arial" w:cs="Arial"/>
          <w:sz w:val="24"/>
          <w:szCs w:val="24"/>
          <w:vertAlign w:val="superscript"/>
        </w:rPr>
        <w:t>8</w:t>
      </w:r>
      <w:r w:rsidRPr="00E23773">
        <w:rPr>
          <w:rFonts w:ascii="Arial" w:hAnsi="Arial" w:cs="Arial"/>
          <w:sz w:val="24"/>
          <w:szCs w:val="24"/>
        </w:rPr>
        <w:t xml:space="preserve"> Собрание законодательства Российской Федерации, 2010, N 31, ст. 4179; 2011, N 27, ст. 3880, N 49, ст. 7061; 2012, N 31, ст. 4322; 2013, N 27, ст. 3477, N 52, ст. 6952; 2015, N 10, ст. 1393; 2016, N 27, ст. 4294; 2017, N 50, ст. 7555; 2018, N 1, ст. 63, N 30, ст. 4539.</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2" w:name="sub_999"/>
      <w:bookmarkEnd w:id="271"/>
      <w:r w:rsidRPr="00E23773">
        <w:rPr>
          <w:rFonts w:ascii="Arial" w:hAnsi="Arial" w:cs="Arial"/>
          <w:sz w:val="24"/>
          <w:szCs w:val="24"/>
          <w:vertAlign w:val="superscript"/>
        </w:rPr>
        <w:t>9</w:t>
      </w:r>
      <w:r w:rsidRPr="00E23773">
        <w:rPr>
          <w:rFonts w:ascii="Arial" w:hAnsi="Arial" w:cs="Arial"/>
          <w:sz w:val="24"/>
          <w:szCs w:val="24"/>
        </w:rPr>
        <w:t xml:space="preserve"> Собрание законодательства Российской Федерации, 2012, N 27, ст. 3744; 2018, N 36, ст. 5623.</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3" w:name="sub_10111"/>
      <w:bookmarkEnd w:id="272"/>
      <w:r w:rsidRPr="00E23773">
        <w:rPr>
          <w:rFonts w:ascii="Arial" w:hAnsi="Arial" w:cs="Arial"/>
          <w:sz w:val="24"/>
          <w:szCs w:val="24"/>
          <w:vertAlign w:val="superscript"/>
        </w:rPr>
        <w:t>10</w:t>
      </w:r>
      <w:r w:rsidRPr="00E23773">
        <w:rPr>
          <w:rFonts w:ascii="Arial" w:hAnsi="Arial" w:cs="Arial"/>
          <w:sz w:val="24"/>
          <w:szCs w:val="24"/>
        </w:rPr>
        <w:t xml:space="preserve"> Собрание законодательства Российской Федерации, 1999, N 29, ст. 3699; 2008, N 52, ст. 6224; 2010, N 50, ст. 6603; 2012, N 31, ст. 4322; 2013, N 48, ст. 6165; 2014, N 30, ст. 4217.</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4" w:name="sub_11111"/>
      <w:bookmarkEnd w:id="273"/>
      <w:r w:rsidRPr="00E23773">
        <w:rPr>
          <w:rFonts w:ascii="Arial" w:hAnsi="Arial" w:cs="Arial"/>
          <w:sz w:val="24"/>
          <w:szCs w:val="24"/>
          <w:vertAlign w:val="superscript"/>
        </w:rPr>
        <w:t>11</w:t>
      </w:r>
      <w:r w:rsidRPr="00E23773">
        <w:rPr>
          <w:rFonts w:ascii="Arial" w:hAnsi="Arial" w:cs="Arial"/>
          <w:sz w:val="24"/>
          <w:szCs w:val="24"/>
        </w:rPr>
        <w:t xml:space="preserve"> Зарегистрирован Министерством юстиции Российской Федерации 21 июля 2015 г., регистрационный N 38115.</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5" w:name="sub_12111"/>
      <w:bookmarkEnd w:id="274"/>
      <w:r w:rsidRPr="00E23773">
        <w:rPr>
          <w:rFonts w:ascii="Arial" w:hAnsi="Arial" w:cs="Arial"/>
          <w:sz w:val="24"/>
          <w:szCs w:val="24"/>
          <w:vertAlign w:val="superscript"/>
        </w:rPr>
        <w:t>12</w:t>
      </w:r>
      <w:r w:rsidRPr="00E23773">
        <w:rPr>
          <w:rFonts w:ascii="Arial" w:hAnsi="Arial" w:cs="Arial"/>
          <w:sz w:val="24"/>
          <w:szCs w:val="24"/>
        </w:rPr>
        <w:t xml:space="preserve"> Зарегистрирован Министерством юстиции Российской Федерации 17 сентября 2015 г., регистрационный N 38897.</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6" w:name="sub_13111"/>
      <w:bookmarkEnd w:id="275"/>
      <w:r w:rsidRPr="00E23773">
        <w:rPr>
          <w:rFonts w:ascii="Arial" w:hAnsi="Arial" w:cs="Arial"/>
          <w:sz w:val="24"/>
          <w:szCs w:val="24"/>
          <w:vertAlign w:val="superscript"/>
        </w:rPr>
        <w:t>13</w:t>
      </w:r>
      <w:r w:rsidRPr="00E23773">
        <w:rPr>
          <w:rFonts w:ascii="Arial" w:hAnsi="Arial" w:cs="Arial"/>
          <w:sz w:val="24"/>
          <w:szCs w:val="24"/>
        </w:rPr>
        <w:t xml:space="preserve"> Зарегистрирован Министерством юстиции Российской Федерации 30 июня 2015 г., регистрационный N 37827.</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7" w:name="sub_14111"/>
      <w:bookmarkEnd w:id="276"/>
      <w:r w:rsidRPr="00E23773">
        <w:rPr>
          <w:rFonts w:ascii="Arial" w:hAnsi="Arial" w:cs="Arial"/>
          <w:sz w:val="24"/>
          <w:szCs w:val="24"/>
          <w:vertAlign w:val="superscript"/>
        </w:rPr>
        <w:t>14</w:t>
      </w:r>
      <w:r w:rsidRPr="00E23773">
        <w:rPr>
          <w:rFonts w:ascii="Arial" w:hAnsi="Arial" w:cs="Arial"/>
          <w:sz w:val="24"/>
          <w:szCs w:val="24"/>
        </w:rPr>
        <w:t xml:space="preserve"> Собрание законодательства Российской Федерации, 2012, N 35, ст. 4829; 2018, N 25, ст. 3696.</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bookmarkStart w:id="278" w:name="sub_15111"/>
      <w:bookmarkEnd w:id="277"/>
      <w:r w:rsidRPr="00E23773">
        <w:rPr>
          <w:rFonts w:ascii="Arial" w:hAnsi="Arial" w:cs="Arial"/>
          <w:sz w:val="24"/>
          <w:szCs w:val="24"/>
          <w:vertAlign w:val="superscript"/>
        </w:rPr>
        <w:t>15</w:t>
      </w:r>
      <w:r w:rsidRPr="00E23773">
        <w:rPr>
          <w:rFonts w:ascii="Arial" w:hAnsi="Arial" w:cs="Arial"/>
          <w:sz w:val="24"/>
          <w:szCs w:val="24"/>
        </w:rPr>
        <w:t xml:space="preserve"> Собрание законодательства Российской Федерации, 2012, N 48, ст. 6706; 2018, N 49, ст. 7600.</w:t>
      </w:r>
    </w:p>
    <w:bookmarkEnd w:id="278"/>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698"/>
        <w:jc w:val="right"/>
        <w:rPr>
          <w:rFonts w:ascii="Arial" w:hAnsi="Arial" w:cs="Arial"/>
          <w:sz w:val="24"/>
          <w:szCs w:val="24"/>
        </w:rPr>
      </w:pPr>
      <w:bookmarkStart w:id="279" w:name="sub_10000"/>
      <w:r w:rsidRPr="00E23773">
        <w:rPr>
          <w:rFonts w:ascii="Arial" w:hAnsi="Arial" w:cs="Arial"/>
          <w:b/>
          <w:bCs/>
          <w:color w:val="26282F"/>
          <w:sz w:val="24"/>
          <w:szCs w:val="24"/>
        </w:rPr>
        <w:t>Приложение</w:t>
      </w:r>
      <w:r w:rsidRPr="00E23773">
        <w:rPr>
          <w:rFonts w:ascii="Arial" w:hAnsi="Arial" w:cs="Arial"/>
          <w:b/>
          <w:bCs/>
          <w:color w:val="26282F"/>
          <w:sz w:val="24"/>
          <w:szCs w:val="24"/>
        </w:rPr>
        <w:br/>
        <w:t xml:space="preserve">к </w:t>
      </w:r>
      <w:hyperlink w:anchor="sub_1000" w:history="1">
        <w:r w:rsidRPr="00E23773">
          <w:rPr>
            <w:rFonts w:ascii="Arial" w:hAnsi="Arial" w:cs="Arial"/>
            <w:color w:val="106BBE"/>
            <w:sz w:val="24"/>
            <w:szCs w:val="24"/>
          </w:rPr>
          <w:t>Административному регламенту</w:t>
        </w:r>
      </w:hyperlink>
      <w:r w:rsidRPr="00E23773">
        <w:rPr>
          <w:rFonts w:ascii="Arial" w:hAnsi="Arial" w:cs="Arial"/>
          <w:b/>
          <w:bCs/>
          <w:color w:val="26282F"/>
          <w:sz w:val="24"/>
          <w:szCs w:val="24"/>
        </w:rPr>
        <w:br/>
        <w:t>Фонда социального страхования</w:t>
      </w:r>
      <w:r w:rsidRPr="00E23773">
        <w:rPr>
          <w:rFonts w:ascii="Arial" w:hAnsi="Arial" w:cs="Arial"/>
          <w:b/>
          <w:bCs/>
          <w:color w:val="26282F"/>
          <w:sz w:val="24"/>
          <w:szCs w:val="24"/>
        </w:rPr>
        <w:br/>
        <w:t>Российской Федерации по предоставлению</w:t>
      </w:r>
      <w:r w:rsidRPr="00E23773">
        <w:rPr>
          <w:rFonts w:ascii="Arial" w:hAnsi="Arial" w:cs="Arial"/>
          <w:b/>
          <w:bCs/>
          <w:color w:val="26282F"/>
          <w:sz w:val="24"/>
          <w:szCs w:val="24"/>
        </w:rPr>
        <w:br/>
        <w:t>гражданам, имеющим право на получение</w:t>
      </w:r>
      <w:r w:rsidRPr="00E23773">
        <w:rPr>
          <w:rFonts w:ascii="Arial" w:hAnsi="Arial" w:cs="Arial"/>
          <w:b/>
          <w:bCs/>
          <w:color w:val="26282F"/>
          <w:sz w:val="24"/>
          <w:szCs w:val="24"/>
        </w:rPr>
        <w:br/>
        <w:t>государственной социальной помощи</w:t>
      </w:r>
      <w:r w:rsidRPr="00E23773">
        <w:rPr>
          <w:rFonts w:ascii="Arial" w:hAnsi="Arial" w:cs="Arial"/>
          <w:b/>
          <w:bCs/>
          <w:color w:val="26282F"/>
          <w:sz w:val="24"/>
          <w:szCs w:val="24"/>
        </w:rPr>
        <w:br/>
      </w:r>
      <w:r w:rsidRPr="00E23773">
        <w:rPr>
          <w:rFonts w:ascii="Arial" w:hAnsi="Arial" w:cs="Arial"/>
          <w:b/>
          <w:bCs/>
          <w:color w:val="26282F"/>
          <w:sz w:val="24"/>
          <w:szCs w:val="24"/>
        </w:rPr>
        <w:lastRenderedPageBreak/>
        <w:t>в виде набора социальных услуг,</w:t>
      </w:r>
      <w:r w:rsidRPr="00E23773">
        <w:rPr>
          <w:rFonts w:ascii="Arial" w:hAnsi="Arial" w:cs="Arial"/>
          <w:b/>
          <w:bCs/>
          <w:color w:val="26282F"/>
          <w:sz w:val="24"/>
          <w:szCs w:val="24"/>
        </w:rPr>
        <w:br/>
        <w:t>государственной услуги по предоставлению</w:t>
      </w:r>
      <w:r w:rsidRPr="00E23773">
        <w:rPr>
          <w:rFonts w:ascii="Arial" w:hAnsi="Arial" w:cs="Arial"/>
          <w:b/>
          <w:bCs/>
          <w:color w:val="26282F"/>
          <w:sz w:val="24"/>
          <w:szCs w:val="24"/>
        </w:rPr>
        <w:br/>
        <w:t>при наличии медицинских показаний</w:t>
      </w:r>
      <w:r w:rsidRPr="00E23773">
        <w:rPr>
          <w:rFonts w:ascii="Arial" w:hAnsi="Arial" w:cs="Arial"/>
          <w:b/>
          <w:bCs/>
          <w:color w:val="26282F"/>
          <w:sz w:val="24"/>
          <w:szCs w:val="24"/>
        </w:rPr>
        <w:br/>
        <w:t>путевок на санаторно-курортное лечение,</w:t>
      </w:r>
      <w:r w:rsidRPr="00E23773">
        <w:rPr>
          <w:rFonts w:ascii="Arial" w:hAnsi="Arial" w:cs="Arial"/>
          <w:b/>
          <w:bCs/>
          <w:color w:val="26282F"/>
          <w:sz w:val="24"/>
          <w:szCs w:val="24"/>
        </w:rPr>
        <w:br/>
        <w:t>осуществляемое в целях профилактики</w:t>
      </w:r>
      <w:r w:rsidRPr="00E23773">
        <w:rPr>
          <w:rFonts w:ascii="Arial" w:hAnsi="Arial" w:cs="Arial"/>
          <w:b/>
          <w:bCs/>
          <w:color w:val="26282F"/>
          <w:sz w:val="24"/>
          <w:szCs w:val="24"/>
        </w:rPr>
        <w:br/>
        <w:t>и бесплатного проезда на междугородном</w:t>
      </w:r>
      <w:r w:rsidRPr="00E23773">
        <w:rPr>
          <w:rFonts w:ascii="Arial" w:hAnsi="Arial" w:cs="Arial"/>
          <w:b/>
          <w:bCs/>
          <w:color w:val="26282F"/>
          <w:sz w:val="24"/>
          <w:szCs w:val="24"/>
        </w:rPr>
        <w:br/>
        <w:t>транспорте к месту лечения и обратно,</w:t>
      </w:r>
      <w:r w:rsidRPr="00E23773">
        <w:rPr>
          <w:rFonts w:ascii="Arial" w:hAnsi="Arial" w:cs="Arial"/>
          <w:b/>
          <w:bCs/>
          <w:color w:val="26282F"/>
          <w:sz w:val="24"/>
          <w:szCs w:val="24"/>
        </w:rPr>
        <w:br/>
        <w:t>утвержденному приказом Фонда</w:t>
      </w:r>
      <w:r w:rsidRPr="00E23773">
        <w:rPr>
          <w:rFonts w:ascii="Arial" w:hAnsi="Arial" w:cs="Arial"/>
          <w:b/>
          <w:bCs/>
          <w:color w:val="26282F"/>
          <w:sz w:val="24"/>
          <w:szCs w:val="24"/>
        </w:rPr>
        <w:br/>
        <w:t>социального страхования</w:t>
      </w:r>
      <w:r w:rsidRPr="00E23773">
        <w:rPr>
          <w:rFonts w:ascii="Arial" w:hAnsi="Arial" w:cs="Arial"/>
          <w:b/>
          <w:bCs/>
          <w:color w:val="26282F"/>
          <w:sz w:val="24"/>
          <w:szCs w:val="24"/>
        </w:rPr>
        <w:br/>
        <w:t>Российской Федерации</w:t>
      </w:r>
    </w:p>
    <w:bookmarkEnd w:id="279"/>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ind w:firstLine="698"/>
        <w:jc w:val="right"/>
        <w:rPr>
          <w:rFonts w:ascii="Arial" w:hAnsi="Arial" w:cs="Arial"/>
          <w:sz w:val="24"/>
          <w:szCs w:val="24"/>
        </w:rPr>
      </w:pPr>
      <w:r w:rsidRPr="00E23773">
        <w:rPr>
          <w:rFonts w:ascii="Arial" w:hAnsi="Arial" w:cs="Arial"/>
          <w:b/>
          <w:bCs/>
          <w:color w:val="26282F"/>
          <w:sz w:val="24"/>
          <w:szCs w:val="24"/>
        </w:rPr>
        <w:t>Форма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(дата)</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В _______________________________________________________________________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(Наименование территориального органа Фонда социального страхования</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Российской Федерации)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w:t>
      </w:r>
      <w:r w:rsidRPr="00E23773">
        <w:rPr>
          <w:rFonts w:ascii="Courier New" w:hAnsi="Courier New" w:cs="Courier New"/>
          <w:b/>
          <w:bCs/>
          <w:color w:val="26282F"/>
        </w:rPr>
        <w:t>ЗАЯВЛЕНИЕ</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w:t>
      </w:r>
      <w:r w:rsidRPr="00E23773">
        <w:rPr>
          <w:rFonts w:ascii="Courier New" w:hAnsi="Courier New" w:cs="Courier New"/>
          <w:b/>
          <w:bCs/>
          <w:color w:val="26282F"/>
        </w:rPr>
        <w:t>о предоставлении государственной услуги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Сведения о заявителе</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_________________________________________________________________________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(фамилия, имя, отчество (при наличии) заявителя)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Адрес: __________________________________________________________________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Документ, удостоверяющий личность:</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наименование документа 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серия ___________ N 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кем и когда выдан 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Дата и место рождения 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СНИЛС 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Телефон _________________________________________________________________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Представитель заявителя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_________________________________________________________________________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(фамилия, имя, отчество (при наличии) представителя заявителя)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Адрес: __________________________________________________________________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Документ, удостоверяющий личность:</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наименование документа 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серия ___________ N 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кем и когда выдан 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Документ, подтверждающий полномочия представителя заявителя:</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lastRenderedPageBreak/>
        <w:t>_________________________________________________________________________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Телефон _________________________________________________________________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Прошу: (нужное отметить)</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предоставить путевку на санаторно-курортное лечение;</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предоставить бесплатный проезд к месту лечения и обратно.</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Прошу принятое территориальным органом Фонда социального страхования</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Российской Федерации решение о предоставлении государственной услуги:</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вручить в территориальном органе Фонда</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направить по почте</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вручить в МФЦ</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направить в форме электронного документа (при направлении заявления</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через Единый портал)</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Приложение: (нужное отметить)</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Справка для получения путевки по </w:t>
      </w:r>
      <w:hyperlink r:id="rId46" w:history="1">
        <w:r w:rsidRPr="00E23773">
          <w:rPr>
            <w:rFonts w:ascii="Courier New" w:hAnsi="Courier New" w:cs="Courier New"/>
            <w:color w:val="106BBE"/>
          </w:rPr>
          <w:t>форме N 070/у</w:t>
        </w:r>
      </w:hyperlink>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от _______________________ N 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Направление к месту лечения (копия) от _______________ N 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(наименование учреждения, в которое направляется на лечение)</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(дата госпитализации)</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w:t>
      </w:r>
    </w:p>
    <w:p w:rsidR="00E23773" w:rsidRPr="00E23773" w:rsidRDefault="00E23773" w:rsidP="00E23773">
      <w:pPr>
        <w:autoSpaceDE w:val="0"/>
        <w:autoSpaceDN w:val="0"/>
        <w:adjustRightInd w:val="0"/>
        <w:spacing w:after="0" w:line="240" w:lineRule="auto"/>
        <w:rPr>
          <w:rFonts w:ascii="Courier New" w:hAnsi="Courier New" w:cs="Courier New"/>
        </w:rPr>
      </w:pPr>
      <w:proofErr w:type="gramStart"/>
      <w:r w:rsidRPr="00E23773">
        <w:rPr>
          <w:rFonts w:ascii="Courier New" w:hAnsi="Courier New" w:cs="Courier New"/>
        </w:rPr>
        <w:t>│  │</w:t>
      </w:r>
      <w:proofErr w:type="gramEnd"/>
      <w:r w:rsidRPr="00E23773">
        <w:rPr>
          <w:rFonts w:ascii="Courier New" w:hAnsi="Courier New" w:cs="Courier New"/>
        </w:rPr>
        <w:t xml:space="preserve"> </w:t>
      </w:r>
      <w:r w:rsidRPr="00E23773">
        <w:rPr>
          <w:rFonts w:ascii="Courier New" w:hAnsi="Courier New" w:cs="Courier New"/>
        </w:rPr>
        <w:fldChar w:fldCharType="begin"/>
      </w:r>
      <w:r w:rsidRPr="00E23773">
        <w:rPr>
          <w:rFonts w:ascii="Courier New" w:hAnsi="Courier New" w:cs="Courier New"/>
        </w:rPr>
        <w:instrText>HYPERLINK "garantF1://12042720.10200"</w:instrText>
      </w:r>
      <w:r w:rsidRPr="00E23773">
        <w:rPr>
          <w:rFonts w:ascii="Courier New" w:hAnsi="Courier New" w:cs="Courier New"/>
        </w:rPr>
      </w:r>
      <w:r w:rsidRPr="00E23773">
        <w:rPr>
          <w:rFonts w:ascii="Courier New" w:hAnsi="Courier New" w:cs="Courier New"/>
        </w:rPr>
        <w:fldChar w:fldCharType="separate"/>
      </w:r>
      <w:r w:rsidRPr="00E23773">
        <w:rPr>
          <w:rFonts w:ascii="Courier New" w:hAnsi="Courier New" w:cs="Courier New"/>
          <w:color w:val="106BBE"/>
        </w:rPr>
        <w:t>Талон N 2</w:t>
      </w:r>
      <w:r w:rsidRPr="00E23773">
        <w:rPr>
          <w:rFonts w:ascii="Courier New" w:hAnsi="Courier New" w:cs="Courier New"/>
        </w:rPr>
        <w:fldChar w:fldCharType="end"/>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____________________________________________________________________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(маршрут следования)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Подпись заявителя 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Сведения   по   </w:t>
      </w:r>
      <w:proofErr w:type="gramStart"/>
      <w:r w:rsidRPr="00E23773">
        <w:rPr>
          <w:rFonts w:ascii="Courier New" w:hAnsi="Courier New" w:cs="Courier New"/>
        </w:rPr>
        <w:t xml:space="preserve">документу,   </w:t>
      </w:r>
      <w:proofErr w:type="gramEnd"/>
      <w:r w:rsidRPr="00E23773">
        <w:rPr>
          <w:rFonts w:ascii="Courier New" w:hAnsi="Courier New" w:cs="Courier New"/>
        </w:rPr>
        <w:t>удостоверяющему   личность   заявителя/</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представителя заявителя (нужное подчеркнуть), проверены, заявление с</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приложенными к нему документами принято.</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Заявление принято __________________________________________________</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lastRenderedPageBreak/>
        <w:t xml:space="preserve">                                     (дата, время)</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Ф.И.О., подпись должностного лица, принявшего</w:t>
      </w:r>
    </w:p>
    <w:p w:rsidR="00E23773" w:rsidRPr="00E23773" w:rsidRDefault="00E23773" w:rsidP="00E23773">
      <w:pPr>
        <w:autoSpaceDE w:val="0"/>
        <w:autoSpaceDN w:val="0"/>
        <w:adjustRightInd w:val="0"/>
        <w:spacing w:after="0" w:line="240" w:lineRule="auto"/>
        <w:rPr>
          <w:rFonts w:ascii="Courier New" w:hAnsi="Courier New" w:cs="Courier New"/>
        </w:rPr>
      </w:pPr>
      <w:r w:rsidRPr="00E23773">
        <w:rPr>
          <w:rFonts w:ascii="Courier New" w:hAnsi="Courier New" w:cs="Courier New"/>
        </w:rPr>
        <w:t xml:space="preserve">     документы __________________________________________________________</w:t>
      </w:r>
    </w:p>
    <w:p w:rsidR="00E23773" w:rsidRPr="00E23773" w:rsidRDefault="00E23773" w:rsidP="00E23773">
      <w:pPr>
        <w:autoSpaceDE w:val="0"/>
        <w:autoSpaceDN w:val="0"/>
        <w:adjustRightInd w:val="0"/>
        <w:spacing w:after="0" w:line="240" w:lineRule="auto"/>
        <w:ind w:firstLine="720"/>
        <w:jc w:val="both"/>
        <w:rPr>
          <w:rFonts w:ascii="Arial" w:hAnsi="Arial" w:cs="Arial"/>
          <w:sz w:val="24"/>
          <w:szCs w:val="24"/>
        </w:rPr>
      </w:pPr>
    </w:p>
    <w:p w:rsidR="002F4CE1" w:rsidRDefault="00E23773">
      <w:bookmarkStart w:id="280" w:name="_GoBack"/>
      <w:bookmarkEnd w:id="280"/>
    </w:p>
    <w:sectPr w:rsidR="002F4CE1" w:rsidSect="00702DED">
      <w:pgSz w:w="11900" w:h="16800"/>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773"/>
    <w:rsid w:val="00D25A85"/>
    <w:rsid w:val="00E23773"/>
    <w:rsid w:val="00F64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5E3BA-82EA-4D1F-9EE2-83167EDD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E23773"/>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3773"/>
    <w:rPr>
      <w:rFonts w:ascii="Arial" w:hAnsi="Arial" w:cs="Arial"/>
      <w:b/>
      <w:bCs/>
      <w:color w:val="26282F"/>
      <w:sz w:val="24"/>
      <w:szCs w:val="24"/>
    </w:rPr>
  </w:style>
  <w:style w:type="character" w:customStyle="1" w:styleId="a3">
    <w:name w:val="Цветовое выделение"/>
    <w:uiPriority w:val="99"/>
    <w:rsid w:val="00E23773"/>
    <w:rPr>
      <w:b/>
      <w:bCs/>
      <w:color w:val="26282F"/>
    </w:rPr>
  </w:style>
  <w:style w:type="character" w:customStyle="1" w:styleId="a4">
    <w:name w:val="Гипертекстовая ссылка"/>
    <w:basedOn w:val="a3"/>
    <w:uiPriority w:val="99"/>
    <w:rsid w:val="00E23773"/>
    <w:rPr>
      <w:color w:val="106BBE"/>
    </w:rPr>
  </w:style>
  <w:style w:type="paragraph" w:customStyle="1" w:styleId="a5">
    <w:name w:val="Комментарий"/>
    <w:basedOn w:val="a"/>
    <w:next w:val="a"/>
    <w:uiPriority w:val="99"/>
    <w:rsid w:val="00E23773"/>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Нормальный (таблица)"/>
    <w:basedOn w:val="a"/>
    <w:next w:val="a"/>
    <w:uiPriority w:val="99"/>
    <w:rsid w:val="00E23773"/>
    <w:pPr>
      <w:autoSpaceDE w:val="0"/>
      <w:autoSpaceDN w:val="0"/>
      <w:adjustRightInd w:val="0"/>
      <w:spacing w:after="0" w:line="240" w:lineRule="auto"/>
      <w:jc w:val="both"/>
    </w:pPr>
    <w:rPr>
      <w:rFonts w:ascii="Arial" w:hAnsi="Arial" w:cs="Arial"/>
      <w:sz w:val="24"/>
      <w:szCs w:val="24"/>
    </w:rPr>
  </w:style>
  <w:style w:type="paragraph" w:customStyle="1" w:styleId="a7">
    <w:name w:val="Таблицы (моноширинный)"/>
    <w:basedOn w:val="a"/>
    <w:next w:val="a"/>
    <w:uiPriority w:val="99"/>
    <w:rsid w:val="00E23773"/>
    <w:pPr>
      <w:autoSpaceDE w:val="0"/>
      <w:autoSpaceDN w:val="0"/>
      <w:adjustRightInd w:val="0"/>
      <w:spacing w:after="0" w:line="240" w:lineRule="auto"/>
    </w:pPr>
    <w:rPr>
      <w:rFonts w:ascii="Courier New" w:hAnsi="Courier New" w:cs="Courier New"/>
      <w:sz w:val="24"/>
      <w:szCs w:val="24"/>
    </w:rPr>
  </w:style>
  <w:style w:type="paragraph" w:customStyle="1" w:styleId="a8">
    <w:name w:val="Прижатый влево"/>
    <w:basedOn w:val="a"/>
    <w:next w:val="a"/>
    <w:uiPriority w:val="99"/>
    <w:rsid w:val="00E23773"/>
    <w:pPr>
      <w:autoSpaceDE w:val="0"/>
      <w:autoSpaceDN w:val="0"/>
      <w:adjustRightInd w:val="0"/>
      <w:spacing w:after="0" w:line="240" w:lineRule="auto"/>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16748.0" TargetMode="External"/><Relationship Id="rId13" Type="http://schemas.openxmlformats.org/officeDocument/2006/relationships/hyperlink" Target="garantF1://55071287.2000" TargetMode="External"/><Relationship Id="rId18" Type="http://schemas.openxmlformats.org/officeDocument/2006/relationships/hyperlink" Target="garantF1://12042720.10000" TargetMode="External"/><Relationship Id="rId26" Type="http://schemas.openxmlformats.org/officeDocument/2006/relationships/hyperlink" Target="garantF1://70093794.0" TargetMode="External"/><Relationship Id="rId39" Type="http://schemas.openxmlformats.org/officeDocument/2006/relationships/hyperlink" Target="garantF1://12077515.0" TargetMode="External"/><Relationship Id="rId3" Type="http://schemas.openxmlformats.org/officeDocument/2006/relationships/webSettings" Target="webSettings.xml"/><Relationship Id="rId21" Type="http://schemas.openxmlformats.org/officeDocument/2006/relationships/hyperlink" Target="garantF1://12042720.10200" TargetMode="External"/><Relationship Id="rId34" Type="http://schemas.openxmlformats.org/officeDocument/2006/relationships/hyperlink" Target="garantF1://71045140.0" TargetMode="External"/><Relationship Id="rId42" Type="http://schemas.openxmlformats.org/officeDocument/2006/relationships/hyperlink" Target="garantF1://71814888.1000" TargetMode="External"/><Relationship Id="rId47" Type="http://schemas.openxmlformats.org/officeDocument/2006/relationships/fontTable" Target="fontTable.xml"/><Relationship Id="rId7" Type="http://schemas.openxmlformats.org/officeDocument/2006/relationships/hyperlink" Target="garantF1://12085976.0" TargetMode="External"/><Relationship Id="rId12" Type="http://schemas.openxmlformats.org/officeDocument/2006/relationships/hyperlink" Target="garantF1://10003548.311" TargetMode="External"/><Relationship Id="rId17" Type="http://schemas.openxmlformats.org/officeDocument/2006/relationships/hyperlink" Target="garantF1://70777304.0" TargetMode="External"/><Relationship Id="rId25" Type="http://schemas.openxmlformats.org/officeDocument/2006/relationships/hyperlink" Target="garantF1://12084522.21" TargetMode="External"/><Relationship Id="rId33" Type="http://schemas.openxmlformats.org/officeDocument/2006/relationships/hyperlink" Target="garantF1://71045140.2000" TargetMode="External"/><Relationship Id="rId38" Type="http://schemas.openxmlformats.org/officeDocument/2006/relationships/hyperlink" Target="garantF1://71008218.0" TargetMode="External"/><Relationship Id="rId46" Type="http://schemas.openxmlformats.org/officeDocument/2006/relationships/hyperlink" Target="garantF1://70777304.129" TargetMode="External"/><Relationship Id="rId2" Type="http://schemas.openxmlformats.org/officeDocument/2006/relationships/settings" Target="settings.xml"/><Relationship Id="rId16" Type="http://schemas.openxmlformats.org/officeDocument/2006/relationships/hyperlink" Target="garantF1://70777304.129" TargetMode="External"/><Relationship Id="rId20" Type="http://schemas.openxmlformats.org/officeDocument/2006/relationships/hyperlink" Target="garantF1://12042720.0" TargetMode="External"/><Relationship Id="rId29" Type="http://schemas.openxmlformats.org/officeDocument/2006/relationships/hyperlink" Target="garantF1://80687.20000634" TargetMode="External"/><Relationship Id="rId41" Type="http://schemas.openxmlformats.org/officeDocument/2006/relationships/hyperlink" Target="garantF1://70162414.0" TargetMode="External"/><Relationship Id="rId1" Type="http://schemas.openxmlformats.org/officeDocument/2006/relationships/styles" Target="styles.xml"/><Relationship Id="rId6" Type="http://schemas.openxmlformats.org/officeDocument/2006/relationships/hyperlink" Target="garantF1://12038293.0" TargetMode="External"/><Relationship Id="rId11" Type="http://schemas.openxmlformats.org/officeDocument/2006/relationships/hyperlink" Target="garantF1://80687.2000067" TargetMode="External"/><Relationship Id="rId24" Type="http://schemas.openxmlformats.org/officeDocument/2006/relationships/hyperlink" Target="garantF1://12077515.706" TargetMode="External"/><Relationship Id="rId32" Type="http://schemas.openxmlformats.org/officeDocument/2006/relationships/hyperlink" Target="garantF1://71045140.1000" TargetMode="External"/><Relationship Id="rId37" Type="http://schemas.openxmlformats.org/officeDocument/2006/relationships/hyperlink" Target="garantF1://71008218.1000" TargetMode="External"/><Relationship Id="rId40" Type="http://schemas.openxmlformats.org/officeDocument/2006/relationships/hyperlink" Target="garantF1://70116748.0" TargetMode="External"/><Relationship Id="rId45" Type="http://schemas.openxmlformats.org/officeDocument/2006/relationships/hyperlink" Target="garantF1://71085346.0" TargetMode="External"/><Relationship Id="rId5" Type="http://schemas.openxmlformats.org/officeDocument/2006/relationships/hyperlink" Target="garantF1://12038293.1004" TargetMode="External"/><Relationship Id="rId15" Type="http://schemas.openxmlformats.org/officeDocument/2006/relationships/hyperlink" Target="garantF1://70253464.2" TargetMode="External"/><Relationship Id="rId23" Type="http://schemas.openxmlformats.org/officeDocument/2006/relationships/hyperlink" Target="garantF1://12077515.101" TargetMode="External"/><Relationship Id="rId28" Type="http://schemas.openxmlformats.org/officeDocument/2006/relationships/hyperlink" Target="garantF1://80687.20000633" TargetMode="External"/><Relationship Id="rId36" Type="http://schemas.openxmlformats.org/officeDocument/2006/relationships/hyperlink" Target="garantF1://71092496.0" TargetMode="External"/><Relationship Id="rId10" Type="http://schemas.openxmlformats.org/officeDocument/2006/relationships/hyperlink" Target="garantF1://80687.2000061" TargetMode="External"/><Relationship Id="rId19" Type="http://schemas.openxmlformats.org/officeDocument/2006/relationships/hyperlink" Target="garantF1://12042720.10200" TargetMode="External"/><Relationship Id="rId31" Type="http://schemas.openxmlformats.org/officeDocument/2006/relationships/hyperlink" Target="garantF1://80687.20000634" TargetMode="External"/><Relationship Id="rId44" Type="http://schemas.openxmlformats.org/officeDocument/2006/relationships/hyperlink" Target="garantF1://71085346.1000" TargetMode="External"/><Relationship Id="rId4" Type="http://schemas.openxmlformats.org/officeDocument/2006/relationships/hyperlink" Target="garantF1://12077515.0" TargetMode="External"/><Relationship Id="rId9" Type="http://schemas.openxmlformats.org/officeDocument/2006/relationships/hyperlink" Target="garantF1://5118818.0" TargetMode="External"/><Relationship Id="rId14" Type="http://schemas.openxmlformats.org/officeDocument/2006/relationships/hyperlink" Target="garantF1://55071287.0" TargetMode="External"/><Relationship Id="rId22" Type="http://schemas.openxmlformats.org/officeDocument/2006/relationships/hyperlink" Target="garantF1://12084522.0" TargetMode="External"/><Relationship Id="rId27" Type="http://schemas.openxmlformats.org/officeDocument/2006/relationships/hyperlink" Target="garantF1://12084522.0" TargetMode="External"/><Relationship Id="rId30" Type="http://schemas.openxmlformats.org/officeDocument/2006/relationships/hyperlink" Target="garantF1://80687.20000633" TargetMode="External"/><Relationship Id="rId35" Type="http://schemas.openxmlformats.org/officeDocument/2006/relationships/hyperlink" Target="garantF1://71092496.1000" TargetMode="External"/><Relationship Id="rId43" Type="http://schemas.openxmlformats.org/officeDocument/2006/relationships/hyperlink" Target="garantF1://71814888.0"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14419</Words>
  <Characters>82191</Characters>
  <Application>Microsoft Office Word</Application>
  <DocSecurity>0</DocSecurity>
  <Lines>684</Lines>
  <Paragraphs>192</Paragraphs>
  <ScaleCrop>false</ScaleCrop>
  <Company/>
  <LinksUpToDate>false</LinksUpToDate>
  <CharactersWithSpaces>96418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Михаил Евгеньевич Хоботов</dc:creator>
  <cp:keywords/>
  <dc:description/>
  <cp:lastModifiedBy>Михаил Евгеньевич Хоботов</cp:lastModifiedBy>
  <cp:revision>1</cp:revision>
  <dcterms:created xsi:type="dcterms:W3CDTF">2019-11-05T02:49:00Z</dcterms:created>
  <dcterms:modified xsi:type="dcterms:W3CDTF">2019-11-05T02:50:00Z</dcterms:modified>
</cp:coreProperties>
</file>