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EC" w:rsidRDefault="00651E0E">
      <w:pPr>
        <w:pStyle w:val="1"/>
      </w:pPr>
      <w:r>
        <w:fldChar w:fldCharType="begin"/>
      </w:r>
      <w:r>
        <w:instrText>HYPERLINK "garantF1://12045145.0"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здравоохранения и социального развития РФ от 31 января 2006 г. N 55</w:t>
      </w:r>
      <w:r>
        <w:rPr>
          <w:rStyle w:val="a4"/>
          <w:b w:val="0"/>
          <w:bCs w:val="0"/>
        </w:rPr>
        <w:br/>
        <w:t>"Об утверждении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единицами"</w:t>
      </w:r>
      <w:r>
        <w:fldChar w:fldCharType="end"/>
      </w:r>
    </w:p>
    <w:p w:rsidR="004F63EC" w:rsidRDefault="00651E0E">
      <w:pPr>
        <w:pStyle w:val="ac"/>
      </w:pPr>
      <w:r>
        <w:t>С изменениями и дополнениями от:</w:t>
      </w:r>
    </w:p>
    <w:p w:rsidR="004F63EC" w:rsidRDefault="00651E0E">
      <w:pPr>
        <w:pStyle w:val="a6"/>
      </w:pPr>
      <w:r>
        <w:t>1 августа 2008 г., 22 июня, 25 октября 2011 г., 25 января 2017 г.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4F63EC" w:rsidRDefault="00651E0E">
      <w:pPr>
        <w:pStyle w:val="a8"/>
      </w:pPr>
      <w:r>
        <w:t xml:space="preserve">См. </w:t>
      </w:r>
      <w:hyperlink r:id="rId7" w:history="1">
        <w:r>
          <w:rPr>
            <w:rStyle w:val="a4"/>
          </w:rPr>
          <w:t>комментарии</w:t>
        </w:r>
      </w:hyperlink>
      <w:r>
        <w:t xml:space="preserve"> к настоящему приказу</w:t>
      </w:r>
    </w:p>
    <w:p w:rsidR="004F63EC" w:rsidRDefault="004F63EC">
      <w:pPr>
        <w:pStyle w:val="a8"/>
      </w:pPr>
    </w:p>
    <w:p w:rsidR="004F63EC" w:rsidRDefault="00651E0E">
      <w:r>
        <w:t xml:space="preserve">В соответствии с </w:t>
      </w:r>
      <w:hyperlink r:id="rId8" w:history="1">
        <w:r>
          <w:rPr>
            <w:rStyle w:val="a4"/>
          </w:rPr>
          <w:t>пунктом 11</w:t>
        </w:r>
      </w:hyperlink>
      <w:r>
        <w:t xml:space="preserve"> Правил отнесения видов экономической деятельности к классу профессионального риска, утвержденных постановлением Правительства Российской Федерации от 1 декабря 2005 года N 713 "Об утверждении Правил отнесения видов экономической деятельности к классу профессионального риска" (Собрание законодательства Российской Федерации, 2005, N 50, ст. 5300) приказываю:</w:t>
      </w:r>
    </w:p>
    <w:p w:rsidR="004F63EC" w:rsidRDefault="00651E0E">
      <w:bookmarkStart w:id="0" w:name="sub_1"/>
      <w:r>
        <w:t xml:space="preserve">Утвердить прилагаемый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единицами.</w:t>
      </w:r>
    </w:p>
    <w:bookmarkEnd w:id="0"/>
    <w:p w:rsidR="004F63EC" w:rsidRDefault="004F63EC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7"/>
        <w:gridCol w:w="3305"/>
      </w:tblGrid>
      <w:tr w:rsidR="004F63EC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4F63EC" w:rsidRDefault="00651E0E">
            <w:pPr>
              <w:pStyle w:val="ad"/>
            </w:pPr>
            <w:r>
              <w:t>Министр</w:t>
            </w:r>
          </w:p>
        </w:tc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:rsidR="004F63EC" w:rsidRDefault="00651E0E">
            <w:pPr>
              <w:pStyle w:val="aa"/>
              <w:jc w:val="right"/>
            </w:pPr>
            <w:r>
              <w:t>M. Ю. Зурабов</w:t>
            </w:r>
          </w:p>
        </w:tc>
      </w:tr>
    </w:tbl>
    <w:p w:rsidR="004F63EC" w:rsidRDefault="004F63EC"/>
    <w:p w:rsidR="004F63EC" w:rsidRDefault="00651E0E">
      <w:pPr>
        <w:pStyle w:val="ad"/>
      </w:pPr>
      <w:r>
        <w:t>Зарегистрировано в Минюсте РФ 20 февраля 2006 г.</w:t>
      </w:r>
    </w:p>
    <w:p w:rsidR="004F63EC" w:rsidRDefault="00651E0E">
      <w:pPr>
        <w:pStyle w:val="ad"/>
      </w:pPr>
      <w:r>
        <w:t>Регистрационный N 7522</w:t>
      </w:r>
    </w:p>
    <w:p w:rsidR="004F63EC" w:rsidRDefault="004F63EC"/>
    <w:p w:rsidR="004F63EC" w:rsidRDefault="00651E0E">
      <w:pPr>
        <w:pStyle w:val="a8"/>
        <w:rPr>
          <w:color w:val="000000"/>
          <w:sz w:val="16"/>
          <w:szCs w:val="16"/>
        </w:rPr>
      </w:pPr>
      <w:bookmarkStart w:id="1" w:name="sub_1000"/>
      <w:r>
        <w:rPr>
          <w:color w:val="000000"/>
          <w:sz w:val="16"/>
          <w:szCs w:val="16"/>
        </w:rPr>
        <w:t>Информация об изменениях:</w:t>
      </w:r>
    </w:p>
    <w:bookmarkEnd w:id="1"/>
    <w:p w:rsidR="004F63EC" w:rsidRDefault="00651E0E">
      <w:pPr>
        <w:pStyle w:val="a9"/>
      </w:pPr>
      <w:r>
        <w:fldChar w:fldCharType="begin"/>
      </w:r>
      <w:r>
        <w:instrText>HYPERLINK "garantF1://12088687.1001"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22 июня 2011 г. N 606н в настоящий Порядок внесены изменения</w:t>
      </w:r>
    </w:p>
    <w:p w:rsidR="004F63EC" w:rsidRDefault="007F48E2">
      <w:pPr>
        <w:pStyle w:val="a9"/>
      </w:pPr>
      <w:hyperlink r:id="rId9" w:history="1">
        <w:r w:rsidR="00651E0E">
          <w:rPr>
            <w:rStyle w:val="a4"/>
          </w:rPr>
          <w:t>См. текст Порядка в предыдущей редакции</w:t>
        </w:r>
      </w:hyperlink>
    </w:p>
    <w:p w:rsidR="004F63EC" w:rsidRDefault="00651E0E">
      <w:pPr>
        <w:pStyle w:val="1"/>
      </w:pPr>
      <w:r>
        <w:t>Порядок</w:t>
      </w:r>
      <w:r>
        <w:br/>
        <w:t xml:space="preserve">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</w:t>
      </w:r>
      <w:proofErr w:type="gramStart"/>
      <w:r>
        <w:t>единицами</w:t>
      </w:r>
      <w:r>
        <w:br/>
        <w:t>(</w:t>
      </w:r>
      <w:proofErr w:type="gramEnd"/>
      <w:r>
        <w:t xml:space="preserve">утв. </w:t>
      </w:r>
      <w:hyperlink w:anchor="sub_0" w:history="1">
        <w:r>
          <w:rPr>
            <w:rStyle w:val="a4"/>
            <w:b w:val="0"/>
            <w:bCs w:val="0"/>
          </w:rPr>
          <w:t>приказом</w:t>
        </w:r>
      </w:hyperlink>
      <w:r>
        <w:t xml:space="preserve"> Министерства здравоохранения и социального развития РФ от 31 января 2006 г. N 55)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4F63EC" w:rsidRDefault="00651E0E">
      <w:pPr>
        <w:pStyle w:val="a8"/>
      </w:pPr>
      <w:r>
        <w:t xml:space="preserve">См. </w:t>
      </w:r>
      <w:hyperlink r:id="rId10" w:history="1">
        <w:r>
          <w:rPr>
            <w:rStyle w:val="a4"/>
          </w:rPr>
          <w:t>Административный регламент</w:t>
        </w:r>
      </w:hyperlink>
      <w:r>
        <w:t xml:space="preserve"> Фонда социального страхования Российской Федерации по предоставлению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</w:t>
      </w:r>
      <w:r>
        <w:lastRenderedPageBreak/>
        <w:t xml:space="preserve">единицами, утвержденный </w:t>
      </w:r>
      <w:hyperlink r:id="rId11" w:history="1">
        <w:r>
          <w:rPr>
            <w:rStyle w:val="a4"/>
          </w:rPr>
          <w:t>приказом</w:t>
        </w:r>
      </w:hyperlink>
      <w:r>
        <w:t xml:space="preserve"> Фонда социального страхования РФ от 25 апреля 2019 г. N 230</w:t>
      </w:r>
    </w:p>
    <w:p w:rsidR="004F63EC" w:rsidRDefault="00651E0E">
      <w:bookmarkStart w:id="2" w:name="sub_1001"/>
      <w:r>
        <w:t xml:space="preserve">1. Настоящий Порядок в соответствии с </w:t>
      </w:r>
      <w:hyperlink r:id="rId12" w:history="1">
        <w:r>
          <w:rPr>
            <w:rStyle w:val="a4"/>
          </w:rPr>
          <w:t>пунктом 11</w:t>
        </w:r>
      </w:hyperlink>
      <w:r>
        <w:t xml:space="preserve"> Правил отнесения видов экономической деятельности к классу профессионального риска, утвержденных </w:t>
      </w:r>
      <w:hyperlink r:id="rId13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 декабря 2005 года N 713 "Об утверждении Правил отнесения видов экономической деятельности к классу профессионального риска"</w:t>
      </w:r>
      <w:hyperlink w:anchor="sub_1111" w:history="1">
        <w:r>
          <w:rPr>
            <w:rStyle w:val="a4"/>
          </w:rPr>
          <w:t>*(1)</w:t>
        </w:r>
      </w:hyperlink>
      <w:r>
        <w:t xml:space="preserve"> (Собрание законодательства Российской Федерации, 2005, N 50, ст. 5300), устанавливает порядок подтверждения основного вида деятельности страхователя - юридического лица</w:t>
      </w:r>
      <w:hyperlink w:anchor="sub_1112" w:history="1">
        <w:r>
          <w:rPr>
            <w:rStyle w:val="a4"/>
          </w:rPr>
          <w:t>*(2)</w:t>
        </w:r>
      </w:hyperlink>
      <w:r>
        <w:t>, а также видов экономической деятельности подразделений страхователя, являющихся самостоятельными классификационными единицами</w:t>
      </w:r>
      <w:hyperlink w:anchor="sub_1113" w:history="1">
        <w:r>
          <w:rPr>
            <w:rStyle w:val="a4"/>
          </w:rPr>
          <w:t>*(3)</w:t>
        </w:r>
      </w:hyperlink>
      <w:r>
        <w:t>, для определения Фондом социального страхования Российской Федерации</w:t>
      </w:r>
      <w:hyperlink w:anchor="sub_1114" w:history="1">
        <w:r>
          <w:rPr>
            <w:rStyle w:val="a4"/>
          </w:rPr>
          <w:t>*(4)</w:t>
        </w:r>
      </w:hyperlink>
      <w:r>
        <w:t xml:space="preserve"> класса профессионального риска вида экономической деятельности, которому соответствует основной вид экономической деятельности страхователя, вид экономической деятельности подразделения страхователя, и соответствующего этому классу размера страхового тарифа по обязательному социальному страхованию от несчастных случаев на производстве и профессиональных заболеваний</w:t>
      </w:r>
      <w:hyperlink w:anchor="sub_1115" w:history="1">
        <w:r>
          <w:rPr>
            <w:rStyle w:val="a4"/>
          </w:rPr>
          <w:t>*(5)</w:t>
        </w:r>
      </w:hyperlink>
      <w:r>
        <w:t>.</w:t>
      </w:r>
    </w:p>
    <w:p w:rsidR="004F63EC" w:rsidRDefault="00651E0E">
      <w:bookmarkStart w:id="3" w:name="sub_1002"/>
      <w:bookmarkEnd w:id="2"/>
      <w:r>
        <w:t xml:space="preserve">2. Основной вид экономической деятельности определяется страхователем самостоятельно в соответствии с </w:t>
      </w:r>
      <w:hyperlink r:id="rId14" w:history="1">
        <w:r>
          <w:rPr>
            <w:rStyle w:val="a4"/>
          </w:rPr>
          <w:t>пунктом 9</w:t>
        </w:r>
      </w:hyperlink>
      <w:r>
        <w:t xml:space="preserve"> Правил, согласно которому основным видом экономической деятельности для коммерческой организации является вид деятельности, который по итогам предыдущего года имеет наибольший удельный вес в общем объеме выпущенной продукции и оказанных услуг, а для некоммерческой организации - тот вид, в котором по итогам предыдущего года было занято наибольшее количество работников организации.</w:t>
      </w:r>
    </w:p>
    <w:p w:rsidR="004F63EC" w:rsidRDefault="00651E0E">
      <w:bookmarkStart w:id="4" w:name="sub_100202"/>
      <w:bookmarkEnd w:id="3"/>
      <w:r>
        <w:t>Если страхователь осуществляет свою деятельность по нескольким видам экономической деятельности, распределенным равными частями в общем объеме выпущенной продукции и оказанных услуг, он подлежит отнесению к основному виду экономической деятельности, который имеет наиболее высокий класс профессионального риска из осуществляемых им видов экономической деятельности (</w:t>
      </w:r>
      <w:hyperlink r:id="rId15" w:history="1">
        <w:r>
          <w:rPr>
            <w:rStyle w:val="a4"/>
          </w:rPr>
          <w:t>пункт 14</w:t>
        </w:r>
      </w:hyperlink>
      <w:r>
        <w:t xml:space="preserve"> Правил).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bookmarkStart w:id="5" w:name="sub_1003"/>
      <w:bookmarkEnd w:id="4"/>
      <w:r>
        <w:rPr>
          <w:color w:val="000000"/>
          <w:sz w:val="16"/>
          <w:szCs w:val="16"/>
        </w:rPr>
        <w:t>Информация об изменениях:</w:t>
      </w:r>
    </w:p>
    <w:bookmarkEnd w:id="5"/>
    <w:p w:rsidR="004F63EC" w:rsidRDefault="00651E0E">
      <w:pPr>
        <w:pStyle w:val="a9"/>
      </w:pPr>
      <w:r>
        <w:fldChar w:fldCharType="begin"/>
      </w:r>
      <w:r>
        <w:instrText>HYPERLINK "garantF1://70041610.1001"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25 октября 2011 г. N 1212н пункт 3 настоящего Порядка изложен в новой редакции</w:t>
      </w:r>
    </w:p>
    <w:p w:rsidR="004F63EC" w:rsidRDefault="007F48E2">
      <w:pPr>
        <w:pStyle w:val="a9"/>
      </w:pPr>
      <w:hyperlink r:id="rId16" w:history="1">
        <w:r w:rsidR="00651E0E">
          <w:rPr>
            <w:rStyle w:val="a4"/>
          </w:rPr>
          <w:t>См. текст пункта в предыдущей редакции</w:t>
        </w:r>
      </w:hyperlink>
    </w:p>
    <w:p w:rsidR="004F63EC" w:rsidRDefault="00651E0E">
      <w:r>
        <w:t>3. Для подтверждения основного вида экономической деятельности страхователь ежегодно в срок не позднее 15 апреля представляет в территориальный орган Фонда по месту своей регистрации следующие документы:</w:t>
      </w:r>
    </w:p>
    <w:p w:rsidR="004F63EC" w:rsidRDefault="00651E0E">
      <w:bookmarkStart w:id="6" w:name="sub_10031"/>
      <w:r>
        <w:t xml:space="preserve">а) заявление о подтверждении основного вида экономической деятельности по форме согласно </w:t>
      </w:r>
      <w:hyperlink w:anchor="sub_1100" w:history="1">
        <w:r>
          <w:rPr>
            <w:rStyle w:val="a4"/>
          </w:rPr>
          <w:t>приложению N 1</w:t>
        </w:r>
      </w:hyperlink>
      <w:r>
        <w:t xml:space="preserve"> к настоящему Порядку;</w:t>
      </w:r>
    </w:p>
    <w:p w:rsidR="004F63EC" w:rsidRDefault="00651E0E">
      <w:bookmarkStart w:id="7" w:name="sub_10032"/>
      <w:bookmarkEnd w:id="6"/>
      <w:r>
        <w:t xml:space="preserve">б) справку-подтверждение основного вида экономической деятельности по форме согласно </w:t>
      </w:r>
      <w:hyperlink w:anchor="sub_1200" w:history="1">
        <w:r>
          <w:rPr>
            <w:rStyle w:val="a4"/>
          </w:rPr>
          <w:t>приложению N 2</w:t>
        </w:r>
      </w:hyperlink>
      <w:r>
        <w:t xml:space="preserve"> к настоящему Порядку;</w:t>
      </w:r>
    </w:p>
    <w:p w:rsidR="004F63EC" w:rsidRDefault="00651E0E">
      <w:bookmarkStart w:id="8" w:name="sub_10033"/>
      <w:bookmarkEnd w:id="7"/>
      <w:r>
        <w:t>в) копию пояснительной записки к бухгалтерскому балансу за предыдущий год (кроме страхователей - субъектов малого предпринимательства).</w:t>
      </w:r>
    </w:p>
    <w:p w:rsidR="004F63EC" w:rsidRDefault="00651E0E">
      <w:bookmarkStart w:id="9" w:name="sub_10034"/>
      <w:bookmarkEnd w:id="8"/>
      <w:r>
        <w:t>Документы, указанные в настоящем пункте, представляются на бумажном носителе либо в форме электронного документа.</w:t>
      </w:r>
    </w:p>
    <w:bookmarkEnd w:id="9"/>
    <w:p w:rsidR="004F63EC" w:rsidRDefault="00651E0E">
      <w:pPr>
        <w:pStyle w:val="a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4F63EC" w:rsidRDefault="00651E0E">
      <w:pPr>
        <w:pStyle w:val="a8"/>
      </w:pPr>
      <w:r>
        <w:t xml:space="preserve">Подробнее о представлении документов по подтверждению основного вида экономической деятельности страхователя см. </w:t>
      </w:r>
      <w:hyperlink r:id="rId17" w:history="1">
        <w:r>
          <w:rPr>
            <w:rStyle w:val="a4"/>
          </w:rPr>
          <w:t>письмо</w:t>
        </w:r>
      </w:hyperlink>
      <w:r>
        <w:t xml:space="preserve"> ФСС РФ от 8 февраля 2017 г. N 02-09-11/16-07-2827</w:t>
      </w:r>
    </w:p>
    <w:p w:rsidR="004F63EC" w:rsidRDefault="00651E0E">
      <w:bookmarkStart w:id="10" w:name="sub_1004"/>
      <w:r>
        <w:lastRenderedPageBreak/>
        <w:t xml:space="preserve">4. Территориальный орган Фонда в двухнедельный срок с даты представления документов, указанных в </w:t>
      </w:r>
      <w:hyperlink w:anchor="sub_1003" w:history="1">
        <w:r>
          <w:rPr>
            <w:rStyle w:val="a4"/>
          </w:rPr>
          <w:t>пункте 3</w:t>
        </w:r>
      </w:hyperlink>
      <w:r>
        <w:t xml:space="preserve"> настоящего Порядка, уведомляет страхователя об установленном ему с начала текущего года размере страхового тарифа, соответствующем классу профессионального риска основного вида экономической деятельности страхователя.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bookmarkStart w:id="11" w:name="sub_1005"/>
      <w:bookmarkEnd w:id="10"/>
      <w:r>
        <w:rPr>
          <w:color w:val="000000"/>
          <w:sz w:val="16"/>
          <w:szCs w:val="16"/>
        </w:rPr>
        <w:t>Информация об изменениях:</w:t>
      </w:r>
    </w:p>
    <w:bookmarkEnd w:id="11"/>
    <w:p w:rsidR="004F63EC" w:rsidRDefault="00651E0E">
      <w:pPr>
        <w:pStyle w:val="a9"/>
      </w:pPr>
      <w:r>
        <w:fldChar w:fldCharType="begin"/>
      </w:r>
      <w:r>
        <w:instrText>HYPERLINK "garantF1://71511438.1001"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Минтруда России от 25 января 2017 г. N 75н пункт 5 изложен в новой редакции</w:t>
      </w:r>
    </w:p>
    <w:p w:rsidR="004F63EC" w:rsidRDefault="007F48E2">
      <w:pPr>
        <w:pStyle w:val="a9"/>
      </w:pPr>
      <w:hyperlink r:id="rId18" w:history="1">
        <w:r w:rsidR="00651E0E">
          <w:rPr>
            <w:rStyle w:val="a4"/>
          </w:rPr>
          <w:t>См. текст пункта в предыдущей редакции</w:t>
        </w:r>
      </w:hyperlink>
    </w:p>
    <w:p w:rsidR="004F63EC" w:rsidRDefault="00651E0E">
      <w:r>
        <w:t xml:space="preserve">5. В случае если страхователь, осуществляющий свою деятельность по нескольким видам экономической деятельности, до 15 апреля (включительно) не представил документы, указанные в </w:t>
      </w:r>
      <w:hyperlink w:anchor="sub_1003" w:history="1">
        <w:r>
          <w:rPr>
            <w:rStyle w:val="a4"/>
          </w:rPr>
          <w:t>пункте 3</w:t>
        </w:r>
      </w:hyperlink>
      <w:r>
        <w:t xml:space="preserve"> настоящего Порядка, территориальный орган Фонда относит в соответствующем году данного страхователя к имеющему наиболее высокий класс профессионального риска виду экономической деятельности в соответствии с кодами по </w:t>
      </w:r>
      <w:hyperlink r:id="rId19" w:history="1">
        <w:r>
          <w:rPr>
            <w:rStyle w:val="a4"/>
          </w:rPr>
          <w:t>Общероссийскому классификатору</w:t>
        </w:r>
      </w:hyperlink>
      <w:r>
        <w:t xml:space="preserve"> видов экономической деятельности, указанными в отношении этого страхователя в Едином государственном реестре юридических лиц, и в срок до 1 мая уведомляет страхователя об установленном с начала текущего года размере страхового тарифа, соответствующем этому классу профессионального риска.</w:t>
      </w:r>
    </w:p>
    <w:p w:rsidR="004F63EC" w:rsidRDefault="00651E0E">
      <w:bookmarkStart w:id="12" w:name="sub_1006"/>
      <w:r>
        <w:t>6. Основной вид экономической деятельности вновь созданных страхователей, которые не осуществляли свою деятельность в предыдущем году, не требует подтверждения в первый год их деятельности.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bookmarkStart w:id="13" w:name="sub_1007"/>
      <w:bookmarkEnd w:id="12"/>
      <w:r>
        <w:rPr>
          <w:color w:val="000000"/>
          <w:sz w:val="16"/>
          <w:szCs w:val="16"/>
        </w:rPr>
        <w:t>Информация об изменениях:</w:t>
      </w:r>
    </w:p>
    <w:bookmarkEnd w:id="13"/>
    <w:p w:rsidR="004F63EC" w:rsidRDefault="00651E0E">
      <w:pPr>
        <w:pStyle w:val="a9"/>
      </w:pPr>
      <w:r>
        <w:fldChar w:fldCharType="begin"/>
      </w:r>
      <w:r>
        <w:instrText>HYPERLINK "garantF1://71511438.1002"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Минтруда России от 25 января 2017 г. N 75н в пункт 7 внесены изменения</w:t>
      </w:r>
    </w:p>
    <w:p w:rsidR="004F63EC" w:rsidRDefault="007F48E2">
      <w:pPr>
        <w:pStyle w:val="a9"/>
      </w:pPr>
      <w:hyperlink r:id="rId20" w:history="1">
        <w:r w:rsidR="00651E0E">
          <w:rPr>
            <w:rStyle w:val="a4"/>
          </w:rPr>
          <w:t>См. текст пункта в предыдущей редакции</w:t>
        </w:r>
      </w:hyperlink>
    </w:p>
    <w:p w:rsidR="004F63EC" w:rsidRDefault="00651E0E">
      <w:r>
        <w:t>7. Самостоятельными классификационными единицами для целей обязательного социального страхования от несчастных случаев на производстве и профессиональных заболеваний являются подразделения страхователя при соблюдении следующих требований:</w:t>
      </w:r>
    </w:p>
    <w:p w:rsidR="004F63EC" w:rsidRDefault="00651E0E">
      <w:bookmarkStart w:id="14" w:name="sub_10071"/>
      <w:r>
        <w:t>осуществление подразделениями страхователя видов экономической деятельности, которые не являются основным видом экономической деятельности страхователя;</w:t>
      </w:r>
    </w:p>
    <w:p w:rsidR="004F63EC" w:rsidRDefault="00651E0E">
      <w:bookmarkStart w:id="15" w:name="sub_10073"/>
      <w:bookmarkEnd w:id="14"/>
      <w:r>
        <w:t xml:space="preserve">ведение страхователем бухгалтерского учета финансово-хозяйственной деятельности подразделений страхователя с отражением соответствующих доходов в графе 3 таблицы, предусмотренной </w:t>
      </w:r>
      <w:hyperlink w:anchor="sub_1209" w:history="1">
        <w:r>
          <w:rPr>
            <w:rStyle w:val="a4"/>
          </w:rPr>
          <w:t>пунктом 9</w:t>
        </w:r>
      </w:hyperlink>
      <w:r>
        <w:t xml:space="preserve"> приложения N 2 к настоящему Порядку, в том числе позволяющего обеспечить составление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</w:t>
      </w:r>
      <w:hyperlink r:id="rId21" w:history="1">
        <w:r>
          <w:rPr>
            <w:rStyle w:val="a4"/>
          </w:rPr>
          <w:t>форма 4-ФСС</w:t>
        </w:r>
      </w:hyperlink>
      <w:r>
        <w:t xml:space="preserve">), утвержденной </w:t>
      </w:r>
      <w:hyperlink r:id="rId22" w:history="1">
        <w:r>
          <w:rPr>
            <w:rStyle w:val="a4"/>
          </w:rPr>
          <w:t>приказом</w:t>
        </w:r>
      </w:hyperlink>
      <w:r>
        <w:t xml:space="preserve"> Фонда социального страхования Российской Федерации от 26 сентября 2016 г. N 381 (зарегистрирован Министерством юстиции Российской Федерации 14 октября 2016 г., регистрационный N 44045) (далее - форма 4-ФСС);</w:t>
      </w:r>
    </w:p>
    <w:p w:rsidR="004F63EC" w:rsidRDefault="00651E0E">
      <w:bookmarkStart w:id="16" w:name="sub_10074"/>
      <w:bookmarkEnd w:id="15"/>
      <w:r>
        <w:t xml:space="preserve">представление в территориальный орган Фонда в установленные сроки </w:t>
      </w:r>
      <w:hyperlink r:id="rId23" w:history="1">
        <w:r>
          <w:rPr>
            <w:rStyle w:val="a4"/>
          </w:rPr>
          <w:t>формы 4-ФСС</w:t>
        </w:r>
      </w:hyperlink>
      <w:r>
        <w:t xml:space="preserve"> в целом по организации и по каждому подразделению страхователя, являющемуся самостоятельной классификационной единицей;</w:t>
      </w:r>
    </w:p>
    <w:p w:rsidR="004F63EC" w:rsidRDefault="00651E0E">
      <w:bookmarkStart w:id="17" w:name="sub_10075"/>
      <w:bookmarkEnd w:id="16"/>
      <w:r>
        <w:t xml:space="preserve">соответствие наименований видов экономической деятельности, указанных страхователем в справке-подтверждении основного вида экономической деятельности, форма которой предусмотрена </w:t>
      </w:r>
      <w:hyperlink w:anchor="sub_1200" w:history="1">
        <w:r>
          <w:rPr>
            <w:rStyle w:val="a4"/>
          </w:rPr>
          <w:t>приложением N 2</w:t>
        </w:r>
      </w:hyperlink>
      <w:r>
        <w:t xml:space="preserve"> к настоящему Порядку, наименованиям видов экономической деятельности, осуществляемых данными подразделениями и указанных в заявлении о выделении подразделений страхователя в самостоятельные классификационные единицы в составе страхователя;</w:t>
      </w:r>
    </w:p>
    <w:p w:rsidR="004F63EC" w:rsidRDefault="00651E0E">
      <w:bookmarkStart w:id="18" w:name="sub_10076"/>
      <w:bookmarkEnd w:id="17"/>
      <w:r>
        <w:t xml:space="preserve">отсутствие задолженности по уплате страховых взносов, пени и штрафов по обязательному социальному страхованию от несчастных случаев на производстве и профессиональных заболеваний страхователем, не погашенных на день подачи страхователем заявления о выделении подразделений страхователя в самостоятельные классификационные единицы в составе страхователя, согласно </w:t>
      </w:r>
      <w:hyperlink w:anchor="sub_1300" w:history="1">
        <w:r>
          <w:rPr>
            <w:rStyle w:val="a4"/>
          </w:rPr>
          <w:t>приложению N 3</w:t>
        </w:r>
      </w:hyperlink>
      <w:r>
        <w:t xml:space="preserve"> к настоящему Порядку в территориальный орган Фонда по месту своей регистрации;</w:t>
      </w:r>
    </w:p>
    <w:p w:rsidR="004F63EC" w:rsidRDefault="00651E0E">
      <w:bookmarkStart w:id="19" w:name="sub_10077"/>
      <w:bookmarkEnd w:id="18"/>
      <w:r>
        <w:t xml:space="preserve">подразделения страхователя не подлежат выделению в самостоятельные классификационные единицы при отсутствии в справке-подтверждении основного вида экономической деятельности, форма которой предусмотрена </w:t>
      </w:r>
      <w:hyperlink w:anchor="sub_1200" w:history="1">
        <w:r>
          <w:rPr>
            <w:rStyle w:val="a4"/>
          </w:rPr>
          <w:t>приложением N 2</w:t>
        </w:r>
      </w:hyperlink>
      <w:r>
        <w:t xml:space="preserve"> к настоящему Порядку, сведений о доходах по виду экономической деятельности данного структурного подразделения.</w:t>
      </w:r>
    </w:p>
    <w:p w:rsidR="004F63EC" w:rsidRDefault="00651E0E">
      <w:pPr>
        <w:pStyle w:val="a8"/>
        <w:rPr>
          <w:color w:val="000000"/>
          <w:sz w:val="16"/>
          <w:szCs w:val="16"/>
        </w:rPr>
      </w:pPr>
      <w:bookmarkStart w:id="20" w:name="sub_1008"/>
      <w:bookmarkEnd w:id="19"/>
      <w:r>
        <w:rPr>
          <w:color w:val="000000"/>
          <w:sz w:val="16"/>
          <w:szCs w:val="16"/>
        </w:rPr>
        <w:t>Информация об изменениях:</w:t>
      </w:r>
    </w:p>
    <w:bookmarkEnd w:id="20"/>
    <w:p w:rsidR="004F63EC" w:rsidRDefault="00651E0E">
      <w:pPr>
        <w:pStyle w:val="a9"/>
      </w:pPr>
      <w:r>
        <w:fldChar w:fldCharType="begin"/>
      </w:r>
      <w:r>
        <w:instrText>HYPERLINK "garantF1://70041610.1002"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25 октября 2011 г. N 1212н в пункт 8 настоящего Порядка внесены изменения</w:t>
      </w:r>
    </w:p>
    <w:p w:rsidR="004F63EC" w:rsidRDefault="007F48E2">
      <w:pPr>
        <w:pStyle w:val="a9"/>
      </w:pPr>
      <w:hyperlink r:id="rId24" w:history="1">
        <w:r w:rsidR="00651E0E">
          <w:rPr>
            <w:rStyle w:val="a4"/>
          </w:rPr>
          <w:t>См. текст пункта в предыдущей редакции</w:t>
        </w:r>
      </w:hyperlink>
    </w:p>
    <w:p w:rsidR="004F63EC" w:rsidRDefault="00651E0E">
      <w:r>
        <w:t xml:space="preserve">8. Для отнесения подразделений страхователя к самостоятельным классификационным единицам и подтверждения видов экономической деятельности данных подразделений страхователь ежегодно, одновременно с подтверждением основного вида экономической деятельности, представляет в территориальный орган Фонда по месту своей регистрации заявление о выделении подразделений страхователя в самостоятельные классификационные единицы в составе страхователя по форме согласно </w:t>
      </w:r>
      <w:hyperlink w:anchor="sub_1300" w:history="1">
        <w:r>
          <w:rPr>
            <w:rStyle w:val="a4"/>
          </w:rPr>
          <w:t>приложению N 3</w:t>
        </w:r>
      </w:hyperlink>
      <w:r>
        <w:t xml:space="preserve"> к настоящему Порядку и копии документов, подтверждающих осуществление подразделениями страхователя видов экономической деятельности, которые не являются основным видом экономической деятельности страхователя, регламентирующих учет финансово-хозяйственной деятельности страхователя (положения о подразделениях, приказ (выписка из приказа) об учетной политике), на бумажном носителе либо в форме электронного документа.</w:t>
      </w:r>
    </w:p>
    <w:p w:rsidR="004F63EC" w:rsidRDefault="00651E0E">
      <w:bookmarkStart w:id="21" w:name="sub_10082"/>
      <w:r>
        <w:t xml:space="preserve">Для подтверждения основного вида экономической деятельности обособленных подразделений страхователя, по месту нахождения которых страхователь зарегистрирован в соответствии со </w:t>
      </w:r>
      <w:hyperlink r:id="rId25" w:history="1">
        <w:r>
          <w:rPr>
            <w:rStyle w:val="a4"/>
          </w:rPr>
          <w:t>статьей 6</w:t>
        </w:r>
      </w:hyperlink>
      <w:r>
        <w:t xml:space="preserve"> Федерального закона от 24 июля 1998 г. </w:t>
      </w:r>
      <w:bookmarkStart w:id="22" w:name="_GoBack"/>
      <w:bookmarkEnd w:id="22"/>
      <w:r>
        <w:t xml:space="preserve">N 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 31, ст. 3812; 2003, N 28, ст. 2887; N 52, ст. 5037), страхователем представляются документы, указанные в </w:t>
      </w:r>
      <w:hyperlink w:anchor="sub_1003" w:history="1">
        <w:r>
          <w:rPr>
            <w:rStyle w:val="a4"/>
          </w:rPr>
          <w:t>пункте 3</w:t>
        </w:r>
      </w:hyperlink>
      <w:r>
        <w:t xml:space="preserve"> настоящего Порядка.</w:t>
      </w:r>
    </w:p>
    <w:p w:rsidR="004F63EC" w:rsidRDefault="00651E0E">
      <w:bookmarkStart w:id="23" w:name="sub_1009"/>
      <w:bookmarkEnd w:id="21"/>
      <w:r>
        <w:t>9. Решение о выделении подразделений страхователя в самостоятельные классификационные единицы принимается территориальным органом Фонда после согласования с Фондом.</w:t>
      </w:r>
    </w:p>
    <w:p w:rsidR="004F63EC" w:rsidRDefault="00651E0E">
      <w:bookmarkStart w:id="24" w:name="sub_10092"/>
      <w:bookmarkEnd w:id="23"/>
      <w:r>
        <w:t xml:space="preserve">Территориальный орган Фонда в течение 7 рабочих дней со дня представления страхователем полного перечня документов, предусмотренных </w:t>
      </w:r>
      <w:hyperlink w:anchor="sub_1008" w:history="1">
        <w:r>
          <w:rPr>
            <w:rStyle w:val="a4"/>
          </w:rPr>
          <w:t>пунктом 8</w:t>
        </w:r>
      </w:hyperlink>
      <w:r>
        <w:t xml:space="preserve"> настоящего Порядка, направляет их на согласование в Фонд.</w:t>
      </w:r>
    </w:p>
    <w:p w:rsidR="004F63EC" w:rsidRDefault="00651E0E">
      <w:bookmarkStart w:id="25" w:name="sub_10093"/>
      <w:bookmarkEnd w:id="24"/>
      <w:r>
        <w:t xml:space="preserve">Фонд в течение 20 рабочих дней с даты поступления документов, указанных в </w:t>
      </w:r>
      <w:hyperlink w:anchor="sub_1008" w:history="1">
        <w:r>
          <w:rPr>
            <w:rStyle w:val="a4"/>
          </w:rPr>
          <w:t>пункте 8</w:t>
        </w:r>
      </w:hyperlink>
      <w:r>
        <w:t xml:space="preserve"> настоящего Порядка, рассматривает их на предмет соответствия требованиям, указанным в </w:t>
      </w:r>
      <w:hyperlink w:anchor="sub_1007" w:history="1">
        <w:r>
          <w:rPr>
            <w:rStyle w:val="a4"/>
          </w:rPr>
          <w:t>пункте 7</w:t>
        </w:r>
      </w:hyperlink>
      <w:r>
        <w:t xml:space="preserve"> настоящего Порядка, и о результатах рассмотрения информирует территориальный орган Фонда по месту регистрации страхователя.</w:t>
      </w:r>
    </w:p>
    <w:p w:rsidR="004F63EC" w:rsidRDefault="00651E0E">
      <w:bookmarkStart w:id="26" w:name="sub_10094"/>
      <w:bookmarkEnd w:id="25"/>
      <w:r>
        <w:t>По результатам рассмотрения территориальный орган Фонда в двухнедельный срок уведомляет страхователя об установленных с начала текущего года размерах страхового тарифа, соответствующих классам профессионального риска, по каждой самостоятельной квалификационной единице.</w:t>
      </w:r>
    </w:p>
    <w:p w:rsidR="004F63EC" w:rsidRDefault="00651E0E">
      <w:bookmarkStart w:id="27" w:name="sub_1010"/>
      <w:bookmarkEnd w:id="26"/>
      <w:r>
        <w:t>10. Если страхователь не подтверждает виды экономической деятельности подразделений, то такой страхователь в целом подлежит отнесению к виду экономической деятельности, который соответствует его основному виду экономической деятельности.</w:t>
      </w:r>
    </w:p>
    <w:p w:rsidR="004F63EC" w:rsidRDefault="00651E0E">
      <w:bookmarkStart w:id="28" w:name="sub_1011"/>
      <w:bookmarkEnd w:id="27"/>
      <w:r>
        <w:t>11. До подтверждения основного вида экономической деятельности страхователь и подразделения страхователя относятся к виду экономической деятельности по основному виду экономической деятельности, подтвержденному страхователем в предыдущем финансовом году.</w:t>
      </w:r>
    </w:p>
    <w:bookmarkEnd w:id="28"/>
    <w:p w:rsidR="004F63EC" w:rsidRDefault="004F63EC"/>
    <w:p w:rsidR="004F63EC" w:rsidRDefault="00651E0E">
      <w:pPr>
        <w:ind w:firstLine="0"/>
      </w:pPr>
      <w:r>
        <w:t>_____________________________</w:t>
      </w:r>
    </w:p>
    <w:p w:rsidR="004F63EC" w:rsidRDefault="00651E0E">
      <w:bookmarkStart w:id="29" w:name="sub_1111"/>
      <w:r>
        <w:t>*(1) Далее - Правила.</w:t>
      </w:r>
    </w:p>
    <w:p w:rsidR="004F63EC" w:rsidRDefault="00651E0E">
      <w:bookmarkStart w:id="30" w:name="sub_1112"/>
      <w:bookmarkEnd w:id="29"/>
      <w:r>
        <w:t>*(2) Далее - страхователь.</w:t>
      </w:r>
    </w:p>
    <w:p w:rsidR="004F63EC" w:rsidRDefault="00651E0E">
      <w:bookmarkStart w:id="31" w:name="sub_1113"/>
      <w:bookmarkEnd w:id="30"/>
      <w:r>
        <w:t>*(3) Далее - подразделения страхователя.</w:t>
      </w:r>
    </w:p>
    <w:p w:rsidR="004F63EC" w:rsidRDefault="00651E0E">
      <w:bookmarkStart w:id="32" w:name="sub_1114"/>
      <w:bookmarkEnd w:id="31"/>
      <w:r>
        <w:t>*(4) Далее - Фонд.</w:t>
      </w:r>
    </w:p>
    <w:p w:rsidR="004F63EC" w:rsidRDefault="00651E0E">
      <w:bookmarkStart w:id="33" w:name="sub_1115"/>
      <w:bookmarkEnd w:id="32"/>
      <w:r>
        <w:t>*(5) Далее - страховой тариф.</w:t>
      </w:r>
    </w:p>
    <w:bookmarkEnd w:id="33"/>
    <w:p w:rsidR="004F63EC" w:rsidRDefault="004F63EC"/>
    <w:p w:rsidR="004F63EC" w:rsidRDefault="00651E0E">
      <w:pPr>
        <w:pStyle w:val="a8"/>
        <w:rPr>
          <w:color w:val="000000"/>
          <w:sz w:val="16"/>
          <w:szCs w:val="16"/>
        </w:rPr>
      </w:pPr>
      <w:bookmarkStart w:id="34" w:name="sub_1100"/>
      <w:r>
        <w:rPr>
          <w:color w:val="000000"/>
          <w:sz w:val="16"/>
          <w:szCs w:val="16"/>
        </w:rPr>
        <w:t>Информация об изменениях:</w:t>
      </w:r>
    </w:p>
    <w:bookmarkEnd w:id="34"/>
    <w:p w:rsidR="004F63EC" w:rsidRDefault="00651E0E">
      <w:pPr>
        <w:pStyle w:val="a9"/>
      </w:pPr>
      <w:r>
        <w:fldChar w:fldCharType="begin"/>
      </w:r>
      <w:r>
        <w:instrText>HYPERLINK "garantF1://12088687.1006"</w:instrText>
      </w:r>
      <w:r>
        <w:fldChar w:fldCharType="separate"/>
      </w:r>
      <w:r>
        <w:rPr>
          <w:rStyle w:val="a4"/>
        </w:rPr>
        <w:t>Приказом</w:t>
      </w:r>
      <w:r>
        <w:fldChar w:fldCharType="end"/>
      </w:r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22 июня 2011 г. N 606н в настоящее приложение внесены изменения</w:t>
      </w:r>
    </w:p>
    <w:p w:rsidR="004F63EC" w:rsidRDefault="007F48E2">
      <w:pPr>
        <w:pStyle w:val="a9"/>
      </w:pPr>
      <w:hyperlink r:id="rId26" w:history="1">
        <w:r w:rsidR="00651E0E">
          <w:rPr>
            <w:rStyle w:val="a4"/>
          </w:rPr>
          <w:t>См. текст приложения в предыдущей редакции</w:t>
        </w:r>
      </w:hyperlink>
    </w:p>
    <w:p w:rsidR="004F63EC" w:rsidRDefault="00651E0E">
      <w:pPr>
        <w:pStyle w:val="a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4F63EC" w:rsidRDefault="00651E0E">
      <w:pPr>
        <w:pStyle w:val="a8"/>
      </w:pPr>
      <w:r>
        <w:t>См. данную форму в редакторе MS-</w:t>
      </w:r>
      <w:proofErr w:type="spellStart"/>
      <w:r>
        <w:t>Word</w:t>
      </w:r>
      <w:proofErr w:type="spellEnd"/>
      <w:r>
        <w:t xml:space="preserve"> и </w:t>
      </w:r>
      <w:hyperlink r:id="rId27" w:history="1">
        <w:r>
          <w:rPr>
            <w:rStyle w:val="a4"/>
          </w:rPr>
          <w:t>образец</w:t>
        </w:r>
      </w:hyperlink>
      <w:r>
        <w:t xml:space="preserve"> её заполнения</w:t>
      </w:r>
    </w:p>
    <w:p w:rsidR="004F63EC" w:rsidRDefault="004F63EC">
      <w:pPr>
        <w:ind w:firstLine="0"/>
        <w:jc w:val="left"/>
        <w:rPr>
          <w:color w:val="353842"/>
          <w:shd w:val="clear" w:color="auto" w:fill="F0F0F0"/>
        </w:rPr>
        <w:sectPr w:rsidR="004F63EC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Приложение № 1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к Порядку подтверждения основного вида экономической деятельности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страхователя по обязательному социальному страхованию от несчастных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случаев на производстве и профессиональных заболеваний — юридического лица,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а также видов экономической деятельности подразделений страхователя,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>являющихся самостоятельными классификационными единицами,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sz w:val="16"/>
          <w:szCs w:val="16"/>
        </w:rPr>
        <w:t xml:space="preserve">утв. приказом </w:t>
      </w:r>
      <w:proofErr w:type="spellStart"/>
      <w:r w:rsidRPr="00CB2985">
        <w:rPr>
          <w:rFonts w:ascii="Times New Roman" w:eastAsia="Times New Roman" w:hAnsi="Times New Roman" w:cs="Times New Roman"/>
          <w:sz w:val="16"/>
          <w:szCs w:val="16"/>
        </w:rPr>
        <w:t>Минздравсоцразвития</w:t>
      </w:r>
      <w:proofErr w:type="spellEnd"/>
      <w:r w:rsidRPr="00CB2985">
        <w:rPr>
          <w:rFonts w:ascii="Times New Roman" w:eastAsia="Times New Roman" w:hAnsi="Times New Roman" w:cs="Times New Roman"/>
          <w:sz w:val="16"/>
          <w:szCs w:val="16"/>
        </w:rPr>
        <w:t xml:space="preserve"> России от 31 января </w:t>
      </w:r>
      <w:smartTag w:uri="urn:schemas-microsoft-com:office:smarttags" w:element="metricconverter">
        <w:smartTagPr>
          <w:attr w:name="ProductID" w:val="2006 г"/>
        </w:smartTagPr>
        <w:r w:rsidRPr="00CB2985">
          <w:rPr>
            <w:rFonts w:ascii="Times New Roman" w:eastAsia="Times New Roman" w:hAnsi="Times New Roman" w:cs="Times New Roman"/>
            <w:sz w:val="16"/>
            <w:szCs w:val="16"/>
          </w:rPr>
          <w:t>2006 г</w:t>
        </w:r>
      </w:smartTag>
      <w:r w:rsidRPr="00CB2985">
        <w:rPr>
          <w:rFonts w:ascii="Times New Roman" w:eastAsia="Times New Roman" w:hAnsi="Times New Roman" w:cs="Times New Roman"/>
          <w:sz w:val="16"/>
          <w:szCs w:val="16"/>
        </w:rPr>
        <w:t>. № 55</w:t>
      </w:r>
    </w:p>
    <w:p w:rsidR="00CB2985" w:rsidRPr="00CB2985" w:rsidRDefault="00CB2985" w:rsidP="00CB2985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CB2985">
        <w:rPr>
          <w:rFonts w:ascii="Times New Roman" w:eastAsia="Times New Roman" w:hAnsi="Times New Roman" w:cs="Times New Roman"/>
          <w:iCs/>
          <w:sz w:val="16"/>
          <w:szCs w:val="16"/>
        </w:rPr>
        <w:t xml:space="preserve">(в ред. приказа </w:t>
      </w:r>
      <w:proofErr w:type="spellStart"/>
      <w:r w:rsidRPr="00CB2985">
        <w:rPr>
          <w:rFonts w:ascii="Times New Roman" w:eastAsia="Times New Roman" w:hAnsi="Times New Roman" w:cs="Times New Roman"/>
          <w:iCs/>
          <w:sz w:val="16"/>
          <w:szCs w:val="16"/>
        </w:rPr>
        <w:t>Минздравсоцразвития</w:t>
      </w:r>
      <w:proofErr w:type="spellEnd"/>
      <w:r w:rsidRPr="00CB2985">
        <w:rPr>
          <w:rFonts w:ascii="Times New Roman" w:eastAsia="Times New Roman" w:hAnsi="Times New Roman" w:cs="Times New Roman"/>
          <w:iCs/>
          <w:sz w:val="16"/>
          <w:szCs w:val="16"/>
        </w:rPr>
        <w:t xml:space="preserve"> России от 22 июня </w:t>
      </w:r>
      <w:smartTag w:uri="urn:schemas-microsoft-com:office:smarttags" w:element="metricconverter">
        <w:smartTagPr>
          <w:attr w:name="ProductID" w:val="2011 г"/>
        </w:smartTagPr>
        <w:r w:rsidRPr="00CB2985">
          <w:rPr>
            <w:rFonts w:ascii="Times New Roman" w:eastAsia="Times New Roman" w:hAnsi="Times New Roman" w:cs="Times New Roman"/>
            <w:iCs/>
            <w:sz w:val="16"/>
            <w:szCs w:val="16"/>
          </w:rPr>
          <w:t>2011 г</w:t>
        </w:r>
      </w:smartTag>
      <w:r w:rsidRPr="00CB2985">
        <w:rPr>
          <w:rFonts w:ascii="Times New Roman" w:eastAsia="Times New Roman" w:hAnsi="Times New Roman" w:cs="Times New Roman"/>
          <w:iCs/>
          <w:sz w:val="16"/>
          <w:szCs w:val="16"/>
        </w:rPr>
        <w:t>. № 606н)</w:t>
      </w: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7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850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(число)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(месяц (прописью))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(год)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9922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9922" w:type="dxa"/>
            <w:tcBorders>
              <w:top w:val="nil"/>
              <w:left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2" w:type="dxa"/>
            <w:tcBorders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территориального органа Фонда социального страхования Российской Федерации)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CB2985" w:rsidRPr="00CB2985" w:rsidRDefault="00CB2985" w:rsidP="00CB2985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</w:pPr>
      <w:r w:rsidRPr="00CB2985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>ЗАЯВЛЕНИЕ</w:t>
      </w:r>
    </w:p>
    <w:p w:rsidR="00CB2985" w:rsidRPr="00CB2985" w:rsidRDefault="00CB2985" w:rsidP="00CB2985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2985">
        <w:rPr>
          <w:rFonts w:ascii="Times New Roman" w:eastAsia="Times New Roman" w:hAnsi="Times New Roman" w:cs="Times New Roman"/>
          <w:b/>
          <w:bCs/>
          <w:sz w:val="28"/>
          <w:szCs w:val="28"/>
        </w:rPr>
        <w:t>о подтверждении основного вида экономической деятельности</w:t>
      </w: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780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От</w:t>
            </w:r>
          </w:p>
        </w:tc>
        <w:tc>
          <w:tcPr>
            <w:tcW w:w="9780" w:type="dxa"/>
            <w:tcBorders>
              <w:top w:val="nil"/>
              <w:left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страхователя в соответствии с учредительными документами)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Регистрационный номер</w:t>
            </w: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284"/>
        <w:gridCol w:w="284"/>
        <w:gridCol w:w="284"/>
        <w:gridCol w:w="284"/>
        <w:gridCol w:w="284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Код подчиненности</w:t>
            </w: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0"/>
        <w:gridCol w:w="280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4970" w:type="dxa"/>
            <w:tcBorders>
              <w:top w:val="nil"/>
              <w:left w:val="nil"/>
              <w:bottom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Государственное (муниципальное) учреждение</w:t>
            </w:r>
          </w:p>
        </w:tc>
        <w:tc>
          <w:tcPr>
            <w:tcW w:w="280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CB2985" w:rsidRPr="00CB2985" w:rsidRDefault="00CB2985" w:rsidP="00CB2985">
      <w:pPr>
        <w:widowControl/>
        <w:adjustRightInd/>
        <w:ind w:firstLine="0"/>
        <w:rPr>
          <w:rFonts w:ascii="Times New Roman" w:eastAsia="Times New Roman" w:hAnsi="Times New Roman" w:cs="Times New Roman"/>
          <w:sz w:val="2"/>
          <w:szCs w:val="2"/>
        </w:rPr>
      </w:pPr>
      <w:r w:rsidRPr="00CB2985">
        <w:rPr>
          <w:rFonts w:ascii="Times New Roman" w:eastAsia="Times New Roman" w:hAnsi="Times New Roman" w:cs="Times New Roman"/>
        </w:rPr>
        <w:t>В соответствии с пунктом 9 Правил отнесения видов экономической деятельности к классу профессионального риска, утвержденных постановлением Правительства Российской Федерации от 1 декабря 2005 года № 713, и учредительными документами (устав, положение) прошу считать</w:t>
      </w:r>
      <w:r w:rsidRPr="00CB2985"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992"/>
        <w:gridCol w:w="3969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основным видом экономической деятельности 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год вид экономической деятельности</w:t>
            </w: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Код по ОКВЭД</w:t>
            </w: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CB2985">
        <w:rPr>
          <w:rFonts w:ascii="Times New Roman" w:eastAsia="Times New Roman" w:hAnsi="Times New Roman" w:cs="Times New Roman"/>
        </w:rPr>
        <w:t>Основание:</w:t>
      </w: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CB2985">
        <w:rPr>
          <w:rFonts w:ascii="Times New Roman" w:eastAsia="Times New Roman" w:hAnsi="Times New Roman" w:cs="Times New Roman"/>
        </w:rPr>
        <w:t>1. Справка-подтверждение основного вида экономической деятельности.</w:t>
      </w: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CB2985">
        <w:rPr>
          <w:rFonts w:ascii="Times New Roman" w:eastAsia="Times New Roman" w:hAnsi="Times New Roman" w:cs="Times New Roman"/>
        </w:rPr>
        <w:t>2. Копия пояснительной записки к бухгалтерскому балансу.</w:t>
      </w: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1"/>
        <w:gridCol w:w="793"/>
        <w:gridCol w:w="1134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Приложение: на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left="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листах.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  <w:lang w:val="en-US"/>
        </w:rPr>
      </w:pPr>
    </w:p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5"/>
        <w:gridCol w:w="1411"/>
        <w:gridCol w:w="283"/>
        <w:gridCol w:w="2547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Руководитель организации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1559"/>
        <w:gridCol w:w="850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keepNext/>
              <w:widowControl/>
              <w:adjustRightInd/>
              <w:ind w:firstLine="0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Заявление принято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(Заполняется территориальным органом Фонда</w:t>
            </w:r>
          </w:p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социального страхования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(число)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(месяц (прописью))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(год)</w:t>
            </w:r>
          </w:p>
        </w:tc>
      </w:tr>
    </w:tbl>
    <w:p w:rsidR="00CB2985" w:rsidRPr="00CB2985" w:rsidRDefault="00CB2985" w:rsidP="00CB2985">
      <w:pPr>
        <w:widowControl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3"/>
        <w:gridCol w:w="1591"/>
        <w:gridCol w:w="142"/>
        <w:gridCol w:w="2546"/>
      </w:tblGrid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CB2985">
              <w:rPr>
                <w:rFonts w:ascii="Times New Roman" w:eastAsia="Times New Roman" w:hAnsi="Times New Roman" w:cs="Times New Roman"/>
              </w:rPr>
              <w:t>Штамп территориального органа Фонда социального страхования Российской Федерации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B2985" w:rsidRPr="00CB2985" w:rsidTr="000A1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 ответственного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Pr="00CB2985" w:rsidRDefault="00CB2985" w:rsidP="00CB2985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2985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4F63EC" w:rsidRDefault="004F63EC"/>
    <w:p w:rsidR="00CB2985" w:rsidRDefault="00CB2985"/>
    <w:p w:rsidR="00CB2985" w:rsidRDefault="00CB2985"/>
    <w:p w:rsidR="007F48E2" w:rsidRDefault="007F48E2" w:rsidP="007F48E2">
      <w:pPr>
        <w:jc w:val="right"/>
        <w:rPr>
          <w:sz w:val="20"/>
          <w:szCs w:val="20"/>
        </w:rPr>
      </w:pPr>
    </w:p>
    <w:p w:rsidR="007F48E2" w:rsidRDefault="007F48E2" w:rsidP="007F48E2">
      <w:pPr>
        <w:jc w:val="right"/>
        <w:rPr>
          <w:sz w:val="20"/>
          <w:szCs w:val="20"/>
        </w:rPr>
      </w:pPr>
    </w:p>
    <w:p w:rsidR="007F48E2" w:rsidRDefault="007F48E2" w:rsidP="007F48E2">
      <w:pPr>
        <w:jc w:val="right"/>
        <w:rPr>
          <w:sz w:val="20"/>
          <w:szCs w:val="20"/>
        </w:rPr>
      </w:pPr>
    </w:p>
    <w:p w:rsidR="007F48E2" w:rsidRDefault="007F48E2" w:rsidP="007F48E2">
      <w:pPr>
        <w:jc w:val="right"/>
        <w:rPr>
          <w:sz w:val="20"/>
          <w:szCs w:val="20"/>
        </w:rPr>
      </w:pPr>
    </w:p>
    <w:p w:rsidR="007F48E2" w:rsidRDefault="007F48E2" w:rsidP="007F48E2">
      <w:pPr>
        <w:jc w:val="right"/>
        <w:rPr>
          <w:sz w:val="20"/>
          <w:szCs w:val="20"/>
        </w:rPr>
      </w:pPr>
    </w:p>
    <w:p w:rsidR="007F48E2" w:rsidRPr="00E7673B" w:rsidRDefault="00651E0E" w:rsidP="007F48E2">
      <w:pPr>
        <w:jc w:val="right"/>
        <w:rPr>
          <w:rFonts w:ascii="Times New Roman" w:hAnsi="Times New Roman" w:cs="Times New Roman"/>
          <w:sz w:val="20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r w:rsidR="007F48E2" w:rsidRPr="00E7673B">
        <w:rPr>
          <w:rFonts w:ascii="Times New Roman" w:hAnsi="Times New Roman" w:cs="Times New Roman"/>
          <w:sz w:val="20"/>
        </w:rPr>
        <w:t>Приложение 2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>к Порядку подтверждения основного вида экономической деятельности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>страхователя по обязательному социальному страхованию от несчастных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 xml:space="preserve"> случаев на производстве и профессиональных заболеваний — юридического лица, 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 xml:space="preserve">а также видов экономической деятельности подразделений страхователя, 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>являющихся самостоятельными классификационными единицами,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 xml:space="preserve"> утв. приказом </w:t>
      </w:r>
      <w:proofErr w:type="spellStart"/>
      <w:r w:rsidRPr="00E7673B">
        <w:rPr>
          <w:rFonts w:ascii="Times New Roman" w:hAnsi="Times New Roman" w:cs="Times New Roman"/>
          <w:sz w:val="20"/>
        </w:rPr>
        <w:t>Минздравсоцразвития</w:t>
      </w:r>
      <w:proofErr w:type="spellEnd"/>
      <w:r w:rsidRPr="00E7673B">
        <w:rPr>
          <w:rFonts w:ascii="Times New Roman" w:hAnsi="Times New Roman" w:cs="Times New Roman"/>
          <w:sz w:val="20"/>
        </w:rPr>
        <w:t xml:space="preserve"> России от 31 января 2006 г. № 55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  <w:sz w:val="20"/>
        </w:rPr>
      </w:pPr>
      <w:r w:rsidRPr="00E7673B">
        <w:rPr>
          <w:rFonts w:ascii="Times New Roman" w:hAnsi="Times New Roman" w:cs="Times New Roman"/>
          <w:sz w:val="20"/>
        </w:rPr>
        <w:t xml:space="preserve"> (в ред. приказа </w:t>
      </w:r>
      <w:proofErr w:type="spellStart"/>
      <w:r w:rsidRPr="00E7673B">
        <w:rPr>
          <w:rFonts w:ascii="Times New Roman" w:hAnsi="Times New Roman" w:cs="Times New Roman"/>
          <w:sz w:val="20"/>
        </w:rPr>
        <w:t>Минздравсоцразвития</w:t>
      </w:r>
      <w:proofErr w:type="spellEnd"/>
      <w:r w:rsidRPr="00E7673B">
        <w:rPr>
          <w:rFonts w:ascii="Times New Roman" w:hAnsi="Times New Roman" w:cs="Times New Roman"/>
          <w:sz w:val="20"/>
        </w:rPr>
        <w:t xml:space="preserve"> России от 22 июня 2011 г. № 606н)</w:t>
      </w:r>
    </w:p>
    <w:p w:rsidR="007F48E2" w:rsidRPr="00E7673B" w:rsidRDefault="007F48E2" w:rsidP="007F48E2">
      <w:pPr>
        <w:jc w:val="right"/>
        <w:rPr>
          <w:rFonts w:ascii="Times New Roman" w:hAnsi="Times New Roman" w:cs="Times New Roman"/>
        </w:rPr>
      </w:pPr>
    </w:p>
    <w:tbl>
      <w:tblPr>
        <w:tblW w:w="2880" w:type="dxa"/>
        <w:jc w:val="right"/>
        <w:tblLook w:val="04A0" w:firstRow="1" w:lastRow="0" w:firstColumn="1" w:lastColumn="0" w:noHBand="0" w:noVBand="1"/>
      </w:tblPr>
      <w:tblGrid>
        <w:gridCol w:w="1377"/>
        <w:gridCol w:w="1600"/>
        <w:gridCol w:w="1228"/>
      </w:tblGrid>
      <w:tr w:rsidR="007F48E2" w:rsidRPr="00E7673B" w:rsidTr="000A12B1">
        <w:trPr>
          <w:trHeight w:val="255"/>
          <w:jc w:val="right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E7673B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7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E7673B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7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E7673B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7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E7673B" w:rsidTr="007F48E2">
        <w:trPr>
          <w:trHeight w:val="210"/>
          <w:jc w:val="right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E7673B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7673B">
              <w:rPr>
                <w:rFonts w:ascii="Times New Roman" w:eastAsia="Times New Roman" w:hAnsi="Times New Roman" w:cs="Times New Roman"/>
                <w:sz w:val="14"/>
                <w:szCs w:val="14"/>
              </w:rPr>
              <w:t>(число)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Default="007F48E2" w:rsidP="007F48E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7673B">
              <w:rPr>
                <w:rFonts w:ascii="Times New Roman" w:eastAsia="Times New Roman" w:hAnsi="Times New Roman" w:cs="Times New Roman"/>
                <w:sz w:val="14"/>
                <w:szCs w:val="14"/>
              </w:rPr>
              <w:t>(</w:t>
            </w:r>
            <w:proofErr w:type="gramStart"/>
            <w:r w:rsidRPr="00E7673B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месяц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)</w:t>
            </w:r>
            <w:proofErr w:type="gramEnd"/>
          </w:p>
          <w:p w:rsidR="007F48E2" w:rsidRPr="00E7673B" w:rsidRDefault="007F48E2" w:rsidP="007F48E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(прописью)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E7673B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7673B">
              <w:rPr>
                <w:rFonts w:ascii="Times New Roman" w:eastAsia="Times New Roman" w:hAnsi="Times New Roman" w:cs="Times New Roman"/>
                <w:sz w:val="14"/>
                <w:szCs w:val="14"/>
              </w:rPr>
              <w:t>(год)</w:t>
            </w:r>
          </w:p>
        </w:tc>
      </w:tr>
    </w:tbl>
    <w:p w:rsidR="007F48E2" w:rsidRDefault="007F48E2" w:rsidP="007F48E2"/>
    <w:tbl>
      <w:tblPr>
        <w:tblW w:w="7801" w:type="pct"/>
        <w:tblLook w:val="04A0" w:firstRow="1" w:lastRow="0" w:firstColumn="1" w:lastColumn="0" w:noHBand="0" w:noVBand="1"/>
      </w:tblPr>
      <w:tblGrid>
        <w:gridCol w:w="238"/>
        <w:gridCol w:w="15"/>
        <w:gridCol w:w="16"/>
        <w:gridCol w:w="4"/>
        <w:gridCol w:w="28"/>
        <w:gridCol w:w="24"/>
        <w:gridCol w:w="151"/>
        <w:gridCol w:w="5"/>
        <w:gridCol w:w="25"/>
        <w:gridCol w:w="32"/>
        <w:gridCol w:w="8"/>
        <w:gridCol w:w="56"/>
        <w:gridCol w:w="51"/>
        <w:gridCol w:w="61"/>
        <w:gridCol w:w="45"/>
        <w:gridCol w:w="48"/>
        <w:gridCol w:w="12"/>
        <w:gridCol w:w="83"/>
        <w:gridCol w:w="50"/>
        <w:gridCol w:w="10"/>
        <w:gridCol w:w="14"/>
        <w:gridCol w:w="5"/>
        <w:gridCol w:w="31"/>
        <w:gridCol w:w="64"/>
        <w:gridCol w:w="16"/>
        <w:gridCol w:w="98"/>
        <w:gridCol w:w="12"/>
        <w:gridCol w:w="63"/>
        <w:gridCol w:w="44"/>
        <w:gridCol w:w="36"/>
        <w:gridCol w:w="20"/>
        <w:gridCol w:w="44"/>
        <w:gridCol w:w="19"/>
        <w:gridCol w:w="15"/>
        <w:gridCol w:w="59"/>
        <w:gridCol w:w="16"/>
        <w:gridCol w:w="96"/>
        <w:gridCol w:w="12"/>
        <w:gridCol w:w="11"/>
        <w:gridCol w:w="1"/>
        <w:gridCol w:w="28"/>
        <w:gridCol w:w="18"/>
        <w:gridCol w:w="11"/>
        <w:gridCol w:w="76"/>
        <w:gridCol w:w="14"/>
        <w:gridCol w:w="17"/>
        <w:gridCol w:w="60"/>
        <w:gridCol w:w="8"/>
        <w:gridCol w:w="13"/>
        <w:gridCol w:w="21"/>
        <w:gridCol w:w="3"/>
        <w:gridCol w:w="45"/>
        <w:gridCol w:w="3"/>
        <w:gridCol w:w="26"/>
        <w:gridCol w:w="26"/>
        <w:gridCol w:w="17"/>
        <w:gridCol w:w="78"/>
        <w:gridCol w:w="10"/>
        <w:gridCol w:w="3"/>
        <w:gridCol w:w="11"/>
        <w:gridCol w:w="14"/>
        <w:gridCol w:w="3"/>
        <w:gridCol w:w="12"/>
        <w:gridCol w:w="9"/>
        <w:gridCol w:w="15"/>
        <w:gridCol w:w="44"/>
        <w:gridCol w:w="13"/>
        <w:gridCol w:w="22"/>
        <w:gridCol w:w="6"/>
        <w:gridCol w:w="26"/>
        <w:gridCol w:w="76"/>
        <w:gridCol w:w="10"/>
        <w:gridCol w:w="17"/>
        <w:gridCol w:w="9"/>
        <w:gridCol w:w="19"/>
        <w:gridCol w:w="12"/>
        <w:gridCol w:w="2"/>
        <w:gridCol w:w="23"/>
        <w:gridCol w:w="17"/>
        <w:gridCol w:w="5"/>
        <w:gridCol w:w="67"/>
        <w:gridCol w:w="5"/>
        <w:gridCol w:w="1"/>
        <w:gridCol w:w="96"/>
        <w:gridCol w:w="13"/>
        <w:gridCol w:w="9"/>
        <w:gridCol w:w="9"/>
        <w:gridCol w:w="22"/>
        <w:gridCol w:w="2"/>
        <w:gridCol w:w="23"/>
        <w:gridCol w:w="3"/>
        <w:gridCol w:w="85"/>
        <w:gridCol w:w="46"/>
        <w:gridCol w:w="16"/>
        <w:gridCol w:w="11"/>
        <w:gridCol w:w="14"/>
        <w:gridCol w:w="26"/>
        <w:gridCol w:w="2"/>
        <w:gridCol w:w="14"/>
        <w:gridCol w:w="5"/>
        <w:gridCol w:w="22"/>
        <w:gridCol w:w="2"/>
        <w:gridCol w:w="31"/>
        <w:gridCol w:w="35"/>
        <w:gridCol w:w="28"/>
        <w:gridCol w:w="60"/>
        <w:gridCol w:w="8"/>
        <w:gridCol w:w="31"/>
        <w:gridCol w:w="43"/>
        <w:gridCol w:w="15"/>
        <w:gridCol w:w="2"/>
        <w:gridCol w:w="14"/>
        <w:gridCol w:w="2"/>
        <w:gridCol w:w="8"/>
        <w:gridCol w:w="19"/>
        <w:gridCol w:w="50"/>
        <w:gridCol w:w="47"/>
        <w:gridCol w:w="41"/>
        <w:gridCol w:w="48"/>
        <w:gridCol w:w="42"/>
        <w:gridCol w:w="2"/>
        <w:gridCol w:w="9"/>
        <w:gridCol w:w="1"/>
        <w:gridCol w:w="25"/>
        <w:gridCol w:w="36"/>
        <w:gridCol w:w="1"/>
        <w:gridCol w:w="32"/>
        <w:gridCol w:w="2"/>
        <w:gridCol w:w="83"/>
        <w:gridCol w:w="62"/>
        <w:gridCol w:w="17"/>
        <w:gridCol w:w="7"/>
        <w:gridCol w:w="4"/>
        <w:gridCol w:w="21"/>
        <w:gridCol w:w="24"/>
        <w:gridCol w:w="21"/>
        <w:gridCol w:w="46"/>
        <w:gridCol w:w="14"/>
        <w:gridCol w:w="133"/>
        <w:gridCol w:w="3"/>
        <w:gridCol w:w="5"/>
        <w:gridCol w:w="2"/>
        <w:gridCol w:w="2"/>
        <w:gridCol w:w="15"/>
        <w:gridCol w:w="11"/>
        <w:gridCol w:w="8"/>
        <w:gridCol w:w="42"/>
        <w:gridCol w:w="117"/>
        <w:gridCol w:w="16"/>
        <w:gridCol w:w="4"/>
        <w:gridCol w:w="44"/>
        <w:gridCol w:w="1"/>
        <w:gridCol w:w="8"/>
        <w:gridCol w:w="6"/>
        <w:gridCol w:w="1"/>
        <w:gridCol w:w="5"/>
        <w:gridCol w:w="2"/>
        <w:gridCol w:w="11"/>
        <w:gridCol w:w="219"/>
        <w:gridCol w:w="2"/>
        <w:gridCol w:w="11"/>
        <w:gridCol w:w="7"/>
        <w:gridCol w:w="4"/>
        <w:gridCol w:w="1"/>
        <w:gridCol w:w="9"/>
        <w:gridCol w:w="1"/>
        <w:gridCol w:w="41"/>
        <w:gridCol w:w="29"/>
        <w:gridCol w:w="10"/>
        <w:gridCol w:w="26"/>
        <w:gridCol w:w="109"/>
        <w:gridCol w:w="4"/>
        <w:gridCol w:w="16"/>
        <w:gridCol w:w="2"/>
        <w:gridCol w:w="5"/>
        <w:gridCol w:w="16"/>
        <w:gridCol w:w="7"/>
        <w:gridCol w:w="6"/>
        <w:gridCol w:w="15"/>
        <w:gridCol w:w="38"/>
        <w:gridCol w:w="134"/>
        <w:gridCol w:w="43"/>
        <w:gridCol w:w="1"/>
        <w:gridCol w:w="8"/>
        <w:gridCol w:w="4"/>
        <w:gridCol w:w="2"/>
        <w:gridCol w:w="8"/>
        <w:gridCol w:w="2"/>
        <w:gridCol w:w="5"/>
        <w:gridCol w:w="28"/>
        <w:gridCol w:w="60"/>
        <w:gridCol w:w="94"/>
        <w:gridCol w:w="41"/>
        <w:gridCol w:w="10"/>
        <w:gridCol w:w="3"/>
        <w:gridCol w:w="11"/>
        <w:gridCol w:w="1"/>
        <w:gridCol w:w="15"/>
        <w:gridCol w:w="2"/>
        <w:gridCol w:w="21"/>
        <w:gridCol w:w="1"/>
        <w:gridCol w:w="23"/>
        <w:gridCol w:w="73"/>
        <w:gridCol w:w="54"/>
        <w:gridCol w:w="51"/>
        <w:gridCol w:w="14"/>
        <w:gridCol w:w="7"/>
        <w:gridCol w:w="4"/>
        <w:gridCol w:w="2"/>
        <w:gridCol w:w="20"/>
        <w:gridCol w:w="2"/>
        <w:gridCol w:w="7"/>
        <w:gridCol w:w="16"/>
        <w:gridCol w:w="27"/>
        <w:gridCol w:w="44"/>
        <w:gridCol w:w="45"/>
        <w:gridCol w:w="55"/>
        <w:gridCol w:w="22"/>
        <w:gridCol w:w="15"/>
        <w:gridCol w:w="10"/>
        <w:gridCol w:w="5"/>
        <w:gridCol w:w="26"/>
        <w:gridCol w:w="2"/>
        <w:gridCol w:w="68"/>
        <w:gridCol w:w="9"/>
        <w:gridCol w:w="27"/>
        <w:gridCol w:w="90"/>
        <w:gridCol w:w="29"/>
        <w:gridCol w:w="17"/>
        <w:gridCol w:w="30"/>
        <w:gridCol w:w="3"/>
        <w:gridCol w:w="8"/>
        <w:gridCol w:w="35"/>
        <w:gridCol w:w="27"/>
        <w:gridCol w:w="35"/>
        <w:gridCol w:w="68"/>
        <w:gridCol w:w="21"/>
        <w:gridCol w:w="10"/>
        <w:gridCol w:w="16"/>
        <w:gridCol w:w="30"/>
        <w:gridCol w:w="15"/>
        <w:gridCol w:w="24"/>
        <w:gridCol w:w="2"/>
        <w:gridCol w:w="31"/>
        <w:gridCol w:w="33"/>
        <w:gridCol w:w="49"/>
        <w:gridCol w:w="33"/>
        <w:gridCol w:w="33"/>
        <w:gridCol w:w="15"/>
        <w:gridCol w:w="26"/>
        <w:gridCol w:w="11"/>
        <w:gridCol w:w="9"/>
        <w:gridCol w:w="8"/>
        <w:gridCol w:w="17"/>
        <w:gridCol w:w="5"/>
        <w:gridCol w:w="62"/>
        <w:gridCol w:w="23"/>
        <w:gridCol w:w="10"/>
        <w:gridCol w:w="79"/>
        <w:gridCol w:w="15"/>
        <w:gridCol w:w="26"/>
        <w:gridCol w:w="11"/>
        <w:gridCol w:w="7"/>
        <w:gridCol w:w="6"/>
        <w:gridCol w:w="75"/>
        <w:gridCol w:w="2"/>
        <w:gridCol w:w="48"/>
        <w:gridCol w:w="14"/>
        <w:gridCol w:w="15"/>
        <w:gridCol w:w="46"/>
        <w:gridCol w:w="15"/>
        <w:gridCol w:w="20"/>
        <w:gridCol w:w="4"/>
        <w:gridCol w:w="2"/>
        <w:gridCol w:w="63"/>
        <w:gridCol w:w="93"/>
        <w:gridCol w:w="55"/>
        <w:gridCol w:w="26"/>
        <w:gridCol w:w="5"/>
        <w:gridCol w:w="4"/>
        <w:gridCol w:w="7"/>
        <w:gridCol w:w="12"/>
        <w:gridCol w:w="27"/>
        <w:gridCol w:w="23"/>
        <w:gridCol w:w="10"/>
        <w:gridCol w:w="57"/>
        <w:gridCol w:w="98"/>
        <w:gridCol w:w="10"/>
        <w:gridCol w:w="2"/>
        <w:gridCol w:w="1"/>
        <w:gridCol w:w="9"/>
        <w:gridCol w:w="7"/>
        <w:gridCol w:w="3"/>
        <w:gridCol w:w="9"/>
        <w:gridCol w:w="9"/>
        <w:gridCol w:w="28"/>
        <w:gridCol w:w="39"/>
        <w:gridCol w:w="68"/>
        <w:gridCol w:w="73"/>
        <w:gridCol w:w="9"/>
        <w:gridCol w:w="9"/>
        <w:gridCol w:w="10"/>
        <w:gridCol w:w="1"/>
        <w:gridCol w:w="7"/>
        <w:gridCol w:w="15"/>
        <w:gridCol w:w="6"/>
        <w:gridCol w:w="18"/>
        <w:gridCol w:w="13"/>
        <w:gridCol w:w="43"/>
        <w:gridCol w:w="105"/>
        <w:gridCol w:w="12"/>
        <w:gridCol w:w="25"/>
        <w:gridCol w:w="21"/>
        <w:gridCol w:w="7"/>
        <w:gridCol w:w="12"/>
        <w:gridCol w:w="9"/>
        <w:gridCol w:w="38"/>
        <w:gridCol w:w="19"/>
        <w:gridCol w:w="3"/>
        <w:gridCol w:w="13"/>
        <w:gridCol w:w="8"/>
        <w:gridCol w:w="84"/>
        <w:gridCol w:w="9"/>
        <w:gridCol w:w="6"/>
        <w:gridCol w:w="43"/>
        <w:gridCol w:w="14"/>
        <w:gridCol w:w="7"/>
        <w:gridCol w:w="7"/>
        <w:gridCol w:w="14"/>
        <w:gridCol w:w="43"/>
        <w:gridCol w:w="3"/>
        <w:gridCol w:w="2"/>
        <w:gridCol w:w="20"/>
        <w:gridCol w:w="14"/>
        <w:gridCol w:w="6"/>
        <w:gridCol w:w="5"/>
        <w:gridCol w:w="30"/>
        <w:gridCol w:w="5"/>
        <w:gridCol w:w="11"/>
        <w:gridCol w:w="5"/>
        <w:gridCol w:w="13"/>
        <w:gridCol w:w="23"/>
        <w:gridCol w:w="29"/>
        <w:gridCol w:w="28"/>
        <w:gridCol w:w="7"/>
        <w:gridCol w:w="21"/>
        <w:gridCol w:w="86"/>
        <w:gridCol w:w="9"/>
        <w:gridCol w:w="6"/>
        <w:gridCol w:w="7"/>
        <w:gridCol w:w="5"/>
        <w:gridCol w:w="13"/>
        <w:gridCol w:w="14"/>
        <w:gridCol w:w="19"/>
        <w:gridCol w:w="24"/>
        <w:gridCol w:w="54"/>
        <w:gridCol w:w="7"/>
        <w:gridCol w:w="21"/>
        <w:gridCol w:w="43"/>
        <w:gridCol w:w="11"/>
        <w:gridCol w:w="18"/>
        <w:gridCol w:w="15"/>
        <w:gridCol w:w="5"/>
        <w:gridCol w:w="10"/>
        <w:gridCol w:w="13"/>
        <w:gridCol w:w="8"/>
        <w:gridCol w:w="33"/>
        <w:gridCol w:w="38"/>
        <w:gridCol w:w="37"/>
        <w:gridCol w:w="6"/>
        <w:gridCol w:w="7"/>
        <w:gridCol w:w="8"/>
        <w:gridCol w:w="13"/>
        <w:gridCol w:w="36"/>
        <w:gridCol w:w="25"/>
        <w:gridCol w:w="26"/>
        <w:gridCol w:w="19"/>
        <w:gridCol w:w="3"/>
        <w:gridCol w:w="35"/>
        <w:gridCol w:w="3"/>
        <w:gridCol w:w="64"/>
        <w:gridCol w:w="23"/>
        <w:gridCol w:w="3"/>
        <w:gridCol w:w="2"/>
        <w:gridCol w:w="5"/>
        <w:gridCol w:w="21"/>
        <w:gridCol w:w="2"/>
        <w:gridCol w:w="46"/>
        <w:gridCol w:w="6"/>
        <w:gridCol w:w="35"/>
        <w:gridCol w:w="5"/>
        <w:gridCol w:w="31"/>
        <w:gridCol w:w="1"/>
        <w:gridCol w:w="5"/>
        <w:gridCol w:w="42"/>
        <w:gridCol w:w="51"/>
        <w:gridCol w:w="1"/>
        <w:gridCol w:w="7"/>
        <w:gridCol w:w="10"/>
        <w:gridCol w:w="4"/>
        <w:gridCol w:w="6"/>
        <w:gridCol w:w="3"/>
        <w:gridCol w:w="10"/>
        <w:gridCol w:w="35"/>
        <w:gridCol w:w="37"/>
        <w:gridCol w:w="7"/>
        <w:gridCol w:w="7"/>
        <w:gridCol w:w="18"/>
        <w:gridCol w:w="32"/>
        <w:gridCol w:w="39"/>
        <w:gridCol w:w="43"/>
        <w:gridCol w:w="1"/>
        <w:gridCol w:w="6"/>
        <w:gridCol w:w="2"/>
        <w:gridCol w:w="5"/>
        <w:gridCol w:w="18"/>
        <w:gridCol w:w="9"/>
        <w:gridCol w:w="15"/>
        <w:gridCol w:w="19"/>
        <w:gridCol w:w="23"/>
        <w:gridCol w:w="4"/>
        <w:gridCol w:w="31"/>
        <w:gridCol w:w="47"/>
        <w:gridCol w:w="21"/>
        <w:gridCol w:w="11"/>
        <w:gridCol w:w="10"/>
        <w:gridCol w:w="8"/>
        <w:gridCol w:w="42"/>
        <w:gridCol w:w="2"/>
        <w:gridCol w:w="5"/>
        <w:gridCol w:w="16"/>
        <w:gridCol w:w="25"/>
        <w:gridCol w:w="23"/>
        <w:gridCol w:w="7"/>
        <w:gridCol w:w="14"/>
        <w:gridCol w:w="41"/>
        <w:gridCol w:w="29"/>
        <w:gridCol w:w="25"/>
        <w:gridCol w:w="13"/>
        <w:gridCol w:w="8"/>
        <w:gridCol w:w="36"/>
        <w:gridCol w:w="1"/>
        <w:gridCol w:w="6"/>
        <w:gridCol w:w="11"/>
        <w:gridCol w:w="3"/>
        <w:gridCol w:w="5"/>
        <w:gridCol w:w="2"/>
        <w:gridCol w:w="23"/>
        <w:gridCol w:w="31"/>
        <w:gridCol w:w="20"/>
        <w:gridCol w:w="25"/>
        <w:gridCol w:w="21"/>
        <w:gridCol w:w="13"/>
        <w:gridCol w:w="11"/>
        <w:gridCol w:w="6"/>
        <w:gridCol w:w="8"/>
        <w:gridCol w:w="13"/>
        <w:gridCol w:w="49"/>
        <w:gridCol w:w="9"/>
        <w:gridCol w:w="29"/>
        <w:gridCol w:w="2"/>
        <w:gridCol w:w="5"/>
        <w:gridCol w:w="9"/>
        <w:gridCol w:w="12"/>
        <w:gridCol w:w="2"/>
        <w:gridCol w:w="14"/>
        <w:gridCol w:w="56"/>
        <w:gridCol w:w="14"/>
        <w:gridCol w:w="1"/>
        <w:gridCol w:w="20"/>
        <w:gridCol w:w="12"/>
        <w:gridCol w:w="16"/>
        <w:gridCol w:w="21"/>
        <w:gridCol w:w="17"/>
        <w:gridCol w:w="9"/>
        <w:gridCol w:w="33"/>
        <w:gridCol w:w="22"/>
        <w:gridCol w:w="7"/>
        <w:gridCol w:w="20"/>
        <w:gridCol w:w="3"/>
        <w:gridCol w:w="4"/>
        <w:gridCol w:w="37"/>
        <w:gridCol w:w="6"/>
        <w:gridCol w:w="2"/>
        <w:gridCol w:w="57"/>
        <w:gridCol w:w="14"/>
        <w:gridCol w:w="4"/>
        <w:gridCol w:w="4"/>
        <w:gridCol w:w="2"/>
        <w:gridCol w:w="24"/>
        <w:gridCol w:w="15"/>
        <w:gridCol w:w="58"/>
        <w:gridCol w:w="8"/>
        <w:gridCol w:w="7"/>
        <w:gridCol w:w="2"/>
        <w:gridCol w:w="1"/>
        <w:gridCol w:w="11"/>
        <w:gridCol w:w="7"/>
        <w:gridCol w:w="2"/>
        <w:gridCol w:w="13"/>
        <w:gridCol w:w="64"/>
        <w:gridCol w:w="23"/>
        <w:gridCol w:w="11"/>
        <w:gridCol w:w="17"/>
        <w:gridCol w:w="3"/>
        <w:gridCol w:w="28"/>
        <w:gridCol w:w="8"/>
        <w:gridCol w:w="37"/>
        <w:gridCol w:w="4"/>
        <w:gridCol w:w="12"/>
        <w:gridCol w:w="8"/>
        <w:gridCol w:w="4"/>
        <w:gridCol w:w="3"/>
        <w:gridCol w:w="7"/>
        <w:gridCol w:w="12"/>
        <w:gridCol w:w="11"/>
        <w:gridCol w:w="34"/>
        <w:gridCol w:w="68"/>
        <w:gridCol w:w="33"/>
        <w:gridCol w:w="3"/>
        <w:gridCol w:w="39"/>
        <w:gridCol w:w="11"/>
        <w:gridCol w:w="18"/>
        <w:gridCol w:w="5"/>
        <w:gridCol w:w="1"/>
        <w:gridCol w:w="12"/>
        <w:gridCol w:w="11"/>
        <w:gridCol w:w="4"/>
        <w:gridCol w:w="3"/>
        <w:gridCol w:w="14"/>
        <w:gridCol w:w="9"/>
        <w:gridCol w:w="76"/>
        <w:gridCol w:w="58"/>
        <w:gridCol w:w="11"/>
        <w:gridCol w:w="25"/>
        <w:gridCol w:w="24"/>
        <w:gridCol w:w="19"/>
        <w:gridCol w:w="4"/>
        <w:gridCol w:w="18"/>
        <w:gridCol w:w="2"/>
        <w:gridCol w:w="5"/>
        <w:gridCol w:w="13"/>
        <w:gridCol w:w="10"/>
        <w:gridCol w:w="9"/>
        <w:gridCol w:w="12"/>
        <w:gridCol w:w="29"/>
        <w:gridCol w:w="21"/>
        <w:gridCol w:w="20"/>
        <w:gridCol w:w="43"/>
        <w:gridCol w:w="18"/>
        <w:gridCol w:w="18"/>
        <w:gridCol w:w="7"/>
        <w:gridCol w:w="28"/>
        <w:gridCol w:w="30"/>
        <w:gridCol w:w="7"/>
        <w:gridCol w:w="4"/>
        <w:gridCol w:w="11"/>
        <w:gridCol w:w="8"/>
        <w:gridCol w:w="24"/>
        <w:gridCol w:w="10"/>
        <w:gridCol w:w="10"/>
        <w:gridCol w:w="4"/>
        <w:gridCol w:w="17"/>
        <w:gridCol w:w="33"/>
        <w:gridCol w:w="29"/>
        <w:gridCol w:w="31"/>
        <w:gridCol w:w="1"/>
        <w:gridCol w:w="1"/>
        <w:gridCol w:w="4"/>
        <w:gridCol w:w="71"/>
        <w:gridCol w:w="7"/>
        <w:gridCol w:w="2"/>
        <w:gridCol w:w="19"/>
        <w:gridCol w:w="2"/>
        <w:gridCol w:w="5"/>
        <w:gridCol w:w="5"/>
        <w:gridCol w:w="4"/>
        <w:gridCol w:w="25"/>
        <w:gridCol w:w="23"/>
        <w:gridCol w:w="16"/>
        <w:gridCol w:w="6"/>
        <w:gridCol w:w="25"/>
        <w:gridCol w:w="34"/>
        <w:gridCol w:w="10"/>
        <w:gridCol w:w="70"/>
        <w:gridCol w:w="4"/>
        <w:gridCol w:w="3"/>
        <w:gridCol w:w="16"/>
        <w:gridCol w:w="4"/>
        <w:gridCol w:w="7"/>
        <w:gridCol w:w="36"/>
        <w:gridCol w:w="11"/>
        <w:gridCol w:w="2"/>
        <w:gridCol w:w="34"/>
        <w:gridCol w:w="47"/>
        <w:gridCol w:w="4"/>
        <w:gridCol w:w="34"/>
        <w:gridCol w:w="5"/>
        <w:gridCol w:w="19"/>
        <w:gridCol w:w="14"/>
        <w:gridCol w:w="25"/>
        <w:gridCol w:w="1"/>
        <w:gridCol w:w="6"/>
        <w:gridCol w:w="16"/>
        <w:gridCol w:w="17"/>
        <w:gridCol w:w="5"/>
        <w:gridCol w:w="10"/>
        <w:gridCol w:w="14"/>
        <w:gridCol w:w="33"/>
        <w:gridCol w:w="9"/>
        <w:gridCol w:w="11"/>
        <w:gridCol w:w="29"/>
        <w:gridCol w:w="13"/>
        <w:gridCol w:w="19"/>
        <w:gridCol w:w="5"/>
        <w:gridCol w:w="65"/>
        <w:gridCol w:w="7"/>
        <w:gridCol w:w="3"/>
        <w:gridCol w:w="6"/>
        <w:gridCol w:w="18"/>
        <w:gridCol w:w="4"/>
        <w:gridCol w:w="42"/>
        <w:gridCol w:w="23"/>
        <w:gridCol w:w="35"/>
        <w:gridCol w:w="8"/>
        <w:gridCol w:w="4"/>
        <w:gridCol w:w="2"/>
        <w:gridCol w:w="56"/>
        <w:gridCol w:w="28"/>
        <w:gridCol w:w="3"/>
        <w:gridCol w:w="21"/>
        <w:gridCol w:w="3"/>
        <w:gridCol w:w="2"/>
        <w:gridCol w:w="7"/>
        <w:gridCol w:w="9"/>
        <w:gridCol w:w="72"/>
        <w:gridCol w:w="21"/>
        <w:gridCol w:w="20"/>
        <w:gridCol w:w="57"/>
        <w:gridCol w:w="7"/>
        <w:gridCol w:w="20"/>
        <w:gridCol w:w="3"/>
        <w:gridCol w:w="1"/>
        <w:gridCol w:w="10"/>
        <w:gridCol w:w="38"/>
        <w:gridCol w:w="7"/>
        <w:gridCol w:w="9"/>
        <w:gridCol w:w="50"/>
        <w:gridCol w:w="46"/>
        <w:gridCol w:w="62"/>
        <w:gridCol w:w="13"/>
        <w:gridCol w:w="4"/>
        <w:gridCol w:w="32"/>
        <w:gridCol w:w="1"/>
        <w:gridCol w:w="41"/>
        <w:gridCol w:w="7"/>
        <w:gridCol w:w="9"/>
        <w:gridCol w:w="7"/>
        <w:gridCol w:w="72"/>
        <w:gridCol w:w="36"/>
        <w:gridCol w:w="39"/>
        <w:gridCol w:w="62"/>
        <w:gridCol w:w="13"/>
        <w:gridCol w:w="18"/>
        <w:gridCol w:w="2"/>
        <w:gridCol w:w="7"/>
        <w:gridCol w:w="9"/>
        <w:gridCol w:w="48"/>
        <w:gridCol w:w="14"/>
        <w:gridCol w:w="10"/>
        <w:gridCol w:w="56"/>
        <w:gridCol w:w="58"/>
        <w:gridCol w:w="38"/>
        <w:gridCol w:w="25"/>
        <w:gridCol w:w="7"/>
        <w:gridCol w:w="9"/>
        <w:gridCol w:w="29"/>
        <w:gridCol w:w="2"/>
        <w:gridCol w:w="15"/>
        <w:gridCol w:w="56"/>
        <w:gridCol w:w="41"/>
        <w:gridCol w:w="89"/>
        <w:gridCol w:w="17"/>
        <w:gridCol w:w="2"/>
        <w:gridCol w:w="5"/>
        <w:gridCol w:w="10"/>
        <w:gridCol w:w="29"/>
        <w:gridCol w:w="38"/>
        <w:gridCol w:w="32"/>
        <w:gridCol w:w="108"/>
        <w:gridCol w:w="32"/>
        <w:gridCol w:w="9"/>
        <w:gridCol w:w="7"/>
        <w:gridCol w:w="11"/>
        <w:gridCol w:w="12"/>
        <w:gridCol w:w="43"/>
        <w:gridCol w:w="48"/>
        <w:gridCol w:w="60"/>
        <w:gridCol w:w="74"/>
        <w:gridCol w:w="9"/>
        <w:gridCol w:w="1"/>
        <w:gridCol w:w="7"/>
        <w:gridCol w:w="7"/>
        <w:gridCol w:w="5"/>
        <w:gridCol w:w="11"/>
        <w:gridCol w:w="108"/>
        <w:gridCol w:w="114"/>
        <w:gridCol w:w="4"/>
        <w:gridCol w:w="104"/>
        <w:gridCol w:w="114"/>
        <w:gridCol w:w="108"/>
        <w:gridCol w:w="114"/>
        <w:gridCol w:w="108"/>
        <w:gridCol w:w="114"/>
        <w:gridCol w:w="58"/>
        <w:gridCol w:w="50"/>
        <w:gridCol w:w="114"/>
        <w:gridCol w:w="108"/>
        <w:gridCol w:w="114"/>
        <w:gridCol w:w="222"/>
        <w:gridCol w:w="222"/>
        <w:gridCol w:w="156"/>
        <w:gridCol w:w="66"/>
        <w:gridCol w:w="156"/>
        <w:gridCol w:w="66"/>
        <w:gridCol w:w="156"/>
        <w:gridCol w:w="66"/>
        <w:gridCol w:w="15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7F48E2" w:rsidRPr="0032517A" w:rsidTr="000A12B1">
        <w:trPr>
          <w:gridAfter w:val="439"/>
          <w:wAfter w:w="2310" w:type="pct"/>
          <w:trHeight w:val="315"/>
        </w:trPr>
        <w:tc>
          <w:tcPr>
            <w:tcW w:w="2690" w:type="pct"/>
            <w:gridSpan w:val="3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517A">
              <w:rPr>
                <w:rFonts w:ascii="Times New Roman" w:eastAsia="Times New Roman" w:hAnsi="Times New Roman" w:cs="Times New Roman"/>
                <w:b/>
                <w:bCs/>
              </w:rPr>
              <w:t>Справка-подтверждение</w:t>
            </w:r>
          </w:p>
        </w:tc>
      </w:tr>
      <w:tr w:rsidR="007F48E2" w:rsidRPr="0032517A" w:rsidTr="000A12B1">
        <w:trPr>
          <w:gridAfter w:val="439"/>
          <w:wAfter w:w="2310" w:type="pct"/>
          <w:trHeight w:val="315"/>
        </w:trPr>
        <w:tc>
          <w:tcPr>
            <w:tcW w:w="2690" w:type="pct"/>
            <w:gridSpan w:val="3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517A">
              <w:rPr>
                <w:rFonts w:ascii="Times New Roman" w:eastAsia="Times New Roman" w:hAnsi="Times New Roman" w:cs="Times New Roman"/>
                <w:b/>
                <w:bCs/>
              </w:rPr>
              <w:t>основного вида экономической деятельности</w:t>
            </w:r>
          </w:p>
        </w:tc>
      </w:tr>
      <w:tr w:rsidR="007F48E2" w:rsidRPr="0032517A" w:rsidTr="000A12B1">
        <w:trPr>
          <w:gridAfter w:val="59"/>
          <w:trHeight w:val="315"/>
        </w:trPr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1189" w:type="pct"/>
            <w:gridSpan w:val="1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Наименование организации </w:t>
            </w:r>
          </w:p>
        </w:tc>
        <w:tc>
          <w:tcPr>
            <w:tcW w:w="1390" w:type="pct"/>
            <w:gridSpan w:val="18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469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2. ИНН</w:t>
            </w:r>
          </w:p>
        </w:tc>
        <w:tc>
          <w:tcPr>
            <w:tcW w:w="2109" w:type="pct"/>
            <w:gridSpan w:val="29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1491" w:type="pct"/>
            <w:gridSpan w:val="1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3. Дата, место, номер регистрации (по ЕГРЮЛ)</w:t>
            </w:r>
          </w:p>
        </w:tc>
        <w:tc>
          <w:tcPr>
            <w:tcW w:w="1088" w:type="pct"/>
            <w:gridSpan w:val="1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1345" w:type="pct"/>
            <w:gridSpan w:val="16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Дата начала хозяйственной деятельности </w:t>
            </w:r>
          </w:p>
        </w:tc>
        <w:tc>
          <w:tcPr>
            <w:tcW w:w="1234" w:type="pct"/>
            <w:gridSpan w:val="16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904" w:type="pct"/>
            <w:gridSpan w:val="10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Юридический адрес </w:t>
            </w:r>
          </w:p>
        </w:tc>
        <w:tc>
          <w:tcPr>
            <w:tcW w:w="1674" w:type="pct"/>
            <w:gridSpan w:val="2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982" w:type="pct"/>
            <w:gridSpan w:val="1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Ф.И.О. руководителя </w:t>
            </w:r>
          </w:p>
        </w:tc>
        <w:tc>
          <w:tcPr>
            <w:tcW w:w="1596" w:type="pct"/>
            <w:gridSpan w:val="2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1223" w:type="pct"/>
            <w:gridSpan w:val="1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Ф.И.О. главного бухгалтера </w:t>
            </w:r>
          </w:p>
        </w:tc>
        <w:tc>
          <w:tcPr>
            <w:tcW w:w="1356" w:type="pct"/>
            <w:gridSpan w:val="18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35"/>
          <w:wAfter w:w="2421" w:type="pct"/>
          <w:trHeight w:val="255"/>
        </w:trPr>
        <w:tc>
          <w:tcPr>
            <w:tcW w:w="1965" w:type="pct"/>
            <w:gridSpan w:val="2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8. Среднесписочная численность работающих за предыдущий год</w:t>
            </w:r>
          </w:p>
        </w:tc>
        <w:tc>
          <w:tcPr>
            <w:tcW w:w="613" w:type="pct"/>
            <w:gridSpan w:val="8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59"/>
          <w:trHeight w:val="315"/>
        </w:trPr>
        <w:tc>
          <w:tcPr>
            <w:tcW w:w="2392" w:type="pct"/>
            <w:gridSpan w:val="30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9. Распределение доходов и поступлений за предыдущий финансовый год</w:t>
            </w: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вида 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по виду  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Целевые </w:t>
            </w: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доходов и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Числен-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экономической 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экономической</w:t>
            </w: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ления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поступлений, 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ность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ра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деятельности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деятельности </w:t>
            </w: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рование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(включая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соответствующих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ботающих</w:t>
            </w: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бюджетное </w:t>
            </w: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коду ОКВЭД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сирование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данному виду 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гранты и т. п.) 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экономической 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деятельности, 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в общем объеме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выпущенной про-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дукции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оказан-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40"/>
        </w:trPr>
        <w:tc>
          <w:tcPr>
            <w:tcW w:w="531" w:type="pct"/>
            <w:gridSpan w:val="6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1" w:type="pct"/>
            <w:gridSpan w:val="10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2" w:type="pct"/>
            <w:gridSpan w:val="9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1" w:type="pct"/>
            <w:gridSpan w:val="10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pct"/>
            <w:gridSpan w:val="1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услуг (%)</w:t>
            </w:r>
          </w:p>
        </w:tc>
        <w:tc>
          <w:tcPr>
            <w:tcW w:w="376" w:type="pct"/>
            <w:gridSpan w:val="10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517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531" w:type="pct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1" w:type="pct"/>
            <w:gridSpan w:val="10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167"/>
          <w:wAfter w:w="1688" w:type="pct"/>
          <w:trHeight w:val="255"/>
        </w:trPr>
        <w:tc>
          <w:tcPr>
            <w:tcW w:w="1212" w:type="pct"/>
            <w:gridSpan w:val="16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612" w:type="pct"/>
            <w:gridSpan w:val="9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gridSpan w:val="10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1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376" w:type="pct"/>
            <w:gridSpan w:val="10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48E2" w:rsidRPr="0032517A" w:rsidTr="000A12B1">
        <w:trPr>
          <w:gridAfter w:val="49"/>
          <w:trHeight w:val="255"/>
        </w:trPr>
        <w:tc>
          <w:tcPr>
            <w:tcW w:w="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30"/>
          <w:wAfter w:w="3097" w:type="pct"/>
          <w:trHeight w:val="255"/>
        </w:trPr>
        <w:tc>
          <w:tcPr>
            <w:tcW w:w="1903" w:type="pct"/>
            <w:gridSpan w:val="2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10. Наименование основного вида экономической деятельности</w:t>
            </w: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5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40"/>
          <w:trHeight w:val="300"/>
        </w:trPr>
        <w:tc>
          <w:tcPr>
            <w:tcW w:w="531" w:type="pct"/>
            <w:gridSpan w:val="6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 ОКВЭД</w:t>
            </w:r>
          </w:p>
        </w:tc>
        <w:tc>
          <w:tcPr>
            <w:tcW w:w="9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" w:type="pct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22"/>
        </w:trPr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626" w:type="pct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8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156"/>
          <w:wAfter w:w="802" w:type="pct"/>
          <w:trHeight w:val="255"/>
        </w:trPr>
        <w:tc>
          <w:tcPr>
            <w:tcW w:w="705" w:type="pct"/>
            <w:gridSpan w:val="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9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10"/>
        </w:trPr>
        <w:tc>
          <w:tcPr>
            <w:tcW w:w="10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gridSpan w:val="6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2517A">
              <w:rPr>
                <w:rFonts w:ascii="Times New Roman" w:eastAsia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pct"/>
            <w:gridSpan w:val="9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2517A">
              <w:rPr>
                <w:rFonts w:ascii="Times New Roman" w:eastAsia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9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419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8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127"/>
          <w:wAfter w:w="632" w:type="pct"/>
          <w:trHeight w:val="255"/>
        </w:trPr>
        <w:tc>
          <w:tcPr>
            <w:tcW w:w="401" w:type="pct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8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gridSpan w:val="10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pct"/>
            <w:gridSpan w:val="16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10"/>
        </w:trPr>
        <w:tc>
          <w:tcPr>
            <w:tcW w:w="10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6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2517A">
              <w:rPr>
                <w:rFonts w:ascii="Times New Roman" w:eastAsia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7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pct"/>
            <w:gridSpan w:val="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2517A">
              <w:rPr>
                <w:rFonts w:ascii="Times New Roman" w:eastAsia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  <w:tc>
          <w:tcPr>
            <w:tcW w:w="10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pct"/>
            <w:gridSpan w:val="8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55"/>
        </w:trPr>
        <w:tc>
          <w:tcPr>
            <w:tcW w:w="377" w:type="pct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М. П.</w:t>
            </w:r>
          </w:p>
        </w:tc>
        <w:tc>
          <w:tcPr>
            <w:tcW w:w="9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trHeight w:val="255"/>
        </w:trPr>
        <w:tc>
          <w:tcPr>
            <w:tcW w:w="91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1" w:type="pct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1" w:type="pct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106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1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1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0" w:type="pct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0" w:type="pct"/>
            <w:gridSpan w:val="4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105" w:type="pct"/>
            <w:gridSpan w:val="4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2" w:type="pct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2" w:type="pct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4" w:type="pct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94" w:type="pct"/>
            <w:gridSpan w:val="5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" w:type="pct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" w:type="pct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" w:type="pct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51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131"/>
          <w:wAfter w:w="639" w:type="pct"/>
          <w:trHeight w:val="225"/>
        </w:trPr>
        <w:tc>
          <w:tcPr>
            <w:tcW w:w="2229" w:type="pct"/>
            <w:gridSpan w:val="26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</w:rPr>
              <w:t>Заполняется  на</w:t>
            </w:r>
            <w:proofErr w:type="gramEnd"/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основе данных бухгалтерской отчетности за предыдущий год. </w:t>
            </w:r>
          </w:p>
        </w:tc>
        <w:tc>
          <w:tcPr>
            <w:tcW w:w="9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F48E2" w:rsidRPr="0032517A" w:rsidTr="000A12B1">
        <w:trPr>
          <w:gridAfter w:val="59"/>
          <w:trHeight w:val="225"/>
        </w:trPr>
        <w:tc>
          <w:tcPr>
            <w:tcW w:w="1317" w:type="pct"/>
            <w:gridSpan w:val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3251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Заполняется некоммерческими организациями.</w:t>
            </w:r>
          </w:p>
        </w:tc>
        <w:tc>
          <w:tcPr>
            <w:tcW w:w="9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48E2" w:rsidRPr="0032517A" w:rsidRDefault="007F48E2" w:rsidP="000A12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F48E2" w:rsidRDefault="007F48E2" w:rsidP="007F48E2"/>
    <w:p w:rsidR="007F48E2" w:rsidRDefault="007F48E2" w:rsidP="007F48E2">
      <w:pPr>
        <w:pStyle w:val="ab"/>
        <w:rPr>
          <w:sz w:val="16"/>
          <w:szCs w:val="16"/>
        </w:rPr>
      </w:pPr>
    </w:p>
    <w:p w:rsidR="00CB2985" w:rsidRPr="00B01D4B" w:rsidRDefault="00CB2985" w:rsidP="007F48E2">
      <w:pPr>
        <w:pStyle w:val="ab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B01D4B">
        <w:rPr>
          <w:sz w:val="16"/>
          <w:szCs w:val="16"/>
        </w:rPr>
        <w:t>3</w:t>
      </w:r>
    </w:p>
    <w:p w:rsidR="00CB2985" w:rsidRPr="000A6689" w:rsidRDefault="00CB2985" w:rsidP="00CB2985">
      <w:pPr>
        <w:jc w:val="right"/>
        <w:rPr>
          <w:sz w:val="16"/>
          <w:szCs w:val="16"/>
        </w:rPr>
      </w:pPr>
      <w:r w:rsidRPr="000A6689">
        <w:rPr>
          <w:sz w:val="16"/>
          <w:szCs w:val="16"/>
        </w:rPr>
        <w:t>к Порядку подтверждения основного вида экономической деятельности</w:t>
      </w:r>
    </w:p>
    <w:p w:rsidR="00CB2985" w:rsidRDefault="00CB2985" w:rsidP="00CB2985">
      <w:pPr>
        <w:jc w:val="right"/>
        <w:rPr>
          <w:sz w:val="16"/>
          <w:szCs w:val="16"/>
        </w:rPr>
      </w:pPr>
      <w:r>
        <w:rPr>
          <w:sz w:val="16"/>
          <w:szCs w:val="16"/>
        </w:rPr>
        <w:t>с</w:t>
      </w:r>
      <w:r w:rsidRPr="000A6689">
        <w:rPr>
          <w:sz w:val="16"/>
          <w:szCs w:val="16"/>
        </w:rPr>
        <w:t>трахователя по обязательному социальному страхованию</w:t>
      </w:r>
      <w:r>
        <w:rPr>
          <w:sz w:val="16"/>
          <w:szCs w:val="16"/>
        </w:rPr>
        <w:t xml:space="preserve"> </w:t>
      </w:r>
      <w:r w:rsidRPr="000A6689">
        <w:rPr>
          <w:sz w:val="16"/>
          <w:szCs w:val="16"/>
        </w:rPr>
        <w:t>от несчастных</w:t>
      </w:r>
    </w:p>
    <w:p w:rsidR="00CB2985" w:rsidRDefault="00CB2985" w:rsidP="00CB2985">
      <w:pPr>
        <w:jc w:val="right"/>
        <w:rPr>
          <w:sz w:val="16"/>
          <w:szCs w:val="16"/>
        </w:rPr>
      </w:pPr>
      <w:r w:rsidRPr="000A6689">
        <w:rPr>
          <w:sz w:val="16"/>
          <w:szCs w:val="16"/>
        </w:rPr>
        <w:t xml:space="preserve">случаев на производстве и </w:t>
      </w:r>
      <w:r>
        <w:rPr>
          <w:sz w:val="16"/>
          <w:szCs w:val="16"/>
        </w:rPr>
        <w:t xml:space="preserve">профессиональных заболеваний — </w:t>
      </w:r>
      <w:r w:rsidRPr="000A6689">
        <w:rPr>
          <w:sz w:val="16"/>
          <w:szCs w:val="16"/>
        </w:rPr>
        <w:t>юридического лица,</w:t>
      </w:r>
    </w:p>
    <w:p w:rsidR="00CB2985" w:rsidRDefault="00CB2985" w:rsidP="00CB2985">
      <w:pPr>
        <w:jc w:val="right"/>
        <w:rPr>
          <w:sz w:val="16"/>
          <w:szCs w:val="16"/>
        </w:rPr>
      </w:pPr>
      <w:r w:rsidRPr="000A6689">
        <w:rPr>
          <w:sz w:val="16"/>
          <w:szCs w:val="16"/>
        </w:rPr>
        <w:t>а также видов экономической деятельности</w:t>
      </w:r>
      <w:r>
        <w:rPr>
          <w:sz w:val="16"/>
          <w:szCs w:val="16"/>
        </w:rPr>
        <w:t xml:space="preserve"> подразделений страхователя,</w:t>
      </w:r>
    </w:p>
    <w:p w:rsidR="00CB2985" w:rsidRPr="000A6689" w:rsidRDefault="00CB2985" w:rsidP="00CB2985">
      <w:pPr>
        <w:jc w:val="right"/>
        <w:rPr>
          <w:sz w:val="16"/>
          <w:szCs w:val="16"/>
        </w:rPr>
      </w:pPr>
      <w:r w:rsidRPr="000A6689">
        <w:rPr>
          <w:sz w:val="16"/>
          <w:szCs w:val="16"/>
        </w:rPr>
        <w:t>являющихся самостоятельными классификационными единицами,</w:t>
      </w:r>
    </w:p>
    <w:p w:rsidR="00CB2985" w:rsidRPr="000A6689" w:rsidRDefault="00CB2985" w:rsidP="00CB2985">
      <w:pPr>
        <w:jc w:val="right"/>
        <w:rPr>
          <w:sz w:val="16"/>
          <w:szCs w:val="16"/>
        </w:rPr>
      </w:pPr>
      <w:r w:rsidRPr="000A6689">
        <w:rPr>
          <w:sz w:val="16"/>
          <w:szCs w:val="16"/>
        </w:rPr>
        <w:t xml:space="preserve">утв. приказом </w:t>
      </w:r>
      <w:proofErr w:type="spellStart"/>
      <w:r w:rsidRPr="000A6689">
        <w:rPr>
          <w:sz w:val="16"/>
          <w:szCs w:val="16"/>
        </w:rPr>
        <w:t>Минздравсоцразвития</w:t>
      </w:r>
      <w:proofErr w:type="spellEnd"/>
      <w:r w:rsidRPr="000A6689">
        <w:rPr>
          <w:sz w:val="16"/>
          <w:szCs w:val="16"/>
        </w:rPr>
        <w:t xml:space="preserve"> России от 31 января </w:t>
      </w:r>
      <w:smartTag w:uri="urn:schemas-microsoft-com:office:smarttags" w:element="metricconverter">
        <w:smartTagPr>
          <w:attr w:name="ProductID" w:val="2006 г"/>
        </w:smartTagPr>
        <w:r w:rsidRPr="000A6689">
          <w:rPr>
            <w:sz w:val="16"/>
            <w:szCs w:val="16"/>
          </w:rPr>
          <w:t>2006 г</w:t>
        </w:r>
      </w:smartTag>
      <w:r w:rsidRPr="000A6689">
        <w:rPr>
          <w:sz w:val="16"/>
          <w:szCs w:val="16"/>
        </w:rPr>
        <w:t>. № 55</w:t>
      </w:r>
    </w:p>
    <w:p w:rsidR="00CB2985" w:rsidRPr="00533D40" w:rsidRDefault="00CB2985" w:rsidP="00CB2985">
      <w:pPr>
        <w:jc w:val="right"/>
        <w:rPr>
          <w:i/>
          <w:iCs/>
          <w:sz w:val="16"/>
          <w:szCs w:val="16"/>
        </w:rPr>
      </w:pPr>
      <w:r w:rsidRPr="00533D40">
        <w:rPr>
          <w:i/>
          <w:iCs/>
          <w:sz w:val="16"/>
          <w:szCs w:val="16"/>
        </w:rPr>
        <w:t xml:space="preserve">(в ред. от 25 января </w:t>
      </w:r>
      <w:smartTag w:uri="urn:schemas-microsoft-com:office:smarttags" w:element="metricconverter">
        <w:smartTagPr>
          <w:attr w:name="ProductID" w:val="2017 г"/>
        </w:smartTagPr>
        <w:r w:rsidRPr="00533D40">
          <w:rPr>
            <w:i/>
            <w:iCs/>
            <w:sz w:val="16"/>
            <w:szCs w:val="16"/>
          </w:rPr>
          <w:t>2017 г</w:t>
        </w:r>
      </w:smartTag>
      <w:r w:rsidRPr="00533D40">
        <w:rPr>
          <w:i/>
          <w:iCs/>
          <w:sz w:val="16"/>
          <w:szCs w:val="16"/>
        </w:rPr>
        <w:t>.)</w:t>
      </w:r>
    </w:p>
    <w:p w:rsidR="00CB2985" w:rsidRPr="00533D40" w:rsidRDefault="00CB2985" w:rsidP="00CB2985">
      <w:pPr>
        <w:rPr>
          <w:sz w:val="12"/>
          <w:szCs w:val="12"/>
        </w:rPr>
      </w:pPr>
    </w:p>
    <w:tbl>
      <w:tblPr>
        <w:tblW w:w="0" w:type="auto"/>
        <w:tblInd w:w="7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850"/>
      </w:tblGrid>
      <w:tr w:rsidR="00CB2985" w:rsidTr="000A12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 (прописью))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(год)</w:t>
            </w:r>
          </w:p>
        </w:tc>
      </w:tr>
    </w:tbl>
    <w:p w:rsidR="00CB2985" w:rsidRDefault="00CB2985" w:rsidP="00CB2985"/>
    <w:p w:rsidR="00CB2985" w:rsidRPr="0072287E" w:rsidRDefault="00CB2985" w:rsidP="00CB2985">
      <w:pPr>
        <w:pStyle w:val="3"/>
        <w:jc w:val="center"/>
        <w:rPr>
          <w:b/>
          <w:bCs/>
          <w:spacing w:val="40"/>
        </w:rPr>
      </w:pPr>
      <w:r w:rsidRPr="0072287E">
        <w:rPr>
          <w:b/>
          <w:bCs/>
          <w:spacing w:val="40"/>
        </w:rPr>
        <w:t>ЗАЯВЛЕНИЕ</w:t>
      </w:r>
    </w:p>
    <w:p w:rsidR="00CB2985" w:rsidRDefault="00CB2985" w:rsidP="00CB2985">
      <w:pPr>
        <w:pStyle w:val="3"/>
        <w:jc w:val="center"/>
      </w:pPr>
      <w:r>
        <w:rPr>
          <w:b/>
          <w:bCs/>
        </w:rPr>
        <w:t>о выделении подразделений страхователя в самостоятельные</w:t>
      </w:r>
      <w:r>
        <w:rPr>
          <w:b/>
          <w:bCs/>
        </w:rPr>
        <w:br/>
        <w:t>классификационные единицы в составе страхователя</w:t>
      </w:r>
    </w:p>
    <w:p w:rsidR="00CB2985" w:rsidRPr="00B776A0" w:rsidRDefault="00CB2985" w:rsidP="00CB2985"/>
    <w:tbl>
      <w:tblPr>
        <w:tblW w:w="0" w:type="auto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512"/>
      </w:tblGrid>
      <w:tr w:rsidR="00CB2985" w:rsidTr="000A12B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r>
              <w:t>Сведения о страхователе</w:t>
            </w:r>
          </w:p>
        </w:tc>
        <w:tc>
          <w:tcPr>
            <w:tcW w:w="7512" w:type="dxa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</w:p>
        </w:tc>
        <w:tc>
          <w:tcPr>
            <w:tcW w:w="7512" w:type="dxa"/>
            <w:tcBorders>
              <w:left w:val="nil"/>
              <w:bottom w:val="nil"/>
              <w:right w:val="nil"/>
            </w:tcBorders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(полное наименование в соответствии с учредительными документами)</w:t>
            </w: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7"/>
        <w:gridCol w:w="1499"/>
      </w:tblGrid>
      <w:tr w:rsidR="00CB2985" w:rsidTr="000A12B1">
        <w:trPr>
          <w:cantSplit/>
        </w:trPr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регистрации в Фонде социального страхования Российской Федерации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c>
          <w:tcPr>
            <w:tcW w:w="10206" w:type="dxa"/>
            <w:gridSpan w:val="2"/>
            <w:tcBorders>
              <w:left w:val="nil"/>
              <w:bottom w:val="nil"/>
              <w:right w:val="nil"/>
            </w:tcBorders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территориального органа Фонда социального страхования)</w:t>
            </w: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CB2985" w:rsidTr="000A12B1">
        <w:trPr>
          <w:cantSplit/>
          <w:trHeight w:val="317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CB2985" w:rsidRDefault="00CB2985" w:rsidP="000A12B1">
            <w:r>
              <w:t>Регистрационный номер</w:t>
            </w: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317"/>
        <w:gridCol w:w="317"/>
        <w:gridCol w:w="317"/>
        <w:gridCol w:w="317"/>
        <w:gridCol w:w="317"/>
      </w:tblGrid>
      <w:tr w:rsidR="00CB2985" w:rsidTr="000A12B1">
        <w:trPr>
          <w:trHeight w:val="31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подчиненности</w:t>
            </w: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CB2985" w:rsidTr="000A12B1">
        <w:trPr>
          <w:cantSplit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r>
              <w:t>Основной вид экономической деятельности, осуществляемый страхователем</w:t>
            </w:r>
            <w:r>
              <w:rPr>
                <w:rStyle w:val="af2"/>
              </w:rPr>
              <w:footnoteReference w:customMarkFollows="1" w:id="1"/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CB2985" w:rsidTr="000A12B1">
        <w:trPr>
          <w:cantSplit/>
          <w:trHeight w:val="317"/>
        </w:trPr>
        <w:tc>
          <w:tcPr>
            <w:tcW w:w="2836" w:type="dxa"/>
            <w:tcBorders>
              <w:top w:val="nil"/>
              <w:left w:val="nil"/>
              <w:bottom w:val="nil"/>
            </w:tcBorders>
            <w:vAlign w:val="center"/>
          </w:tcPr>
          <w:p w:rsidR="00CB2985" w:rsidRDefault="00CB2985" w:rsidP="000A12B1">
            <w:r>
              <w:t>Код по ОКВЭД</w:t>
            </w: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</w:tr>
    </w:tbl>
    <w:p w:rsidR="00CB2985" w:rsidRPr="00533D40" w:rsidRDefault="00CB2985" w:rsidP="00CB2985">
      <w:pPr>
        <w:rPr>
          <w:sz w:val="14"/>
          <w:szCs w:val="14"/>
        </w:rPr>
      </w:pPr>
    </w:p>
    <w:p w:rsidR="00CB2985" w:rsidRDefault="00CB2985" w:rsidP="00CB2985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>Сведения о структурных подразделениях, осуществляющих виды экономической деятельности, которые не являются основным видом экономической деятельности страхователя</w:t>
      </w:r>
      <w:r>
        <w:rPr>
          <w:sz w:val="24"/>
          <w:szCs w:val="24"/>
          <w:vertAlign w:val="superscript"/>
        </w:rPr>
        <w:t>1</w:t>
      </w:r>
    </w:p>
    <w:p w:rsidR="00CB2985" w:rsidRDefault="00CB2985" w:rsidP="00CB2985">
      <w:pPr>
        <w:rPr>
          <w:sz w:val="4"/>
          <w:szCs w:val="4"/>
        </w:rPr>
      </w:pPr>
    </w:p>
    <w:tbl>
      <w:tblPr>
        <w:tblW w:w="101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"/>
        <w:gridCol w:w="5670"/>
        <w:gridCol w:w="1919"/>
        <w:gridCol w:w="317"/>
        <w:gridCol w:w="317"/>
        <w:gridCol w:w="317"/>
        <w:gridCol w:w="317"/>
        <w:gridCol w:w="317"/>
        <w:gridCol w:w="317"/>
        <w:gridCol w:w="317"/>
        <w:gridCol w:w="49"/>
        <w:gridCol w:w="268"/>
      </w:tblGrid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RPr="006A1FD8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6A1FD8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 w:rsidRPr="006A1FD8"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6A1FD8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  <w:tr w:rsidR="00CB2985" w:rsidTr="000A12B1">
        <w:trPr>
          <w:cantSplit/>
          <w:trHeight w:val="317"/>
          <w:jc w:val="right"/>
        </w:trPr>
        <w:tc>
          <w:tcPr>
            <w:tcW w:w="5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bottom"/>
          </w:tcPr>
          <w:p w:rsidR="00CB2985" w:rsidRDefault="00CB2985" w:rsidP="000A12B1">
            <w:pPr>
              <w:pStyle w:val="2"/>
              <w:ind w:right="84"/>
            </w:pPr>
            <w:r>
              <w:t>код по ОКВЭД</w:t>
            </w:r>
          </w:p>
        </w:tc>
        <w:tc>
          <w:tcPr>
            <w:tcW w:w="317" w:type="dxa"/>
            <w:tcBorders>
              <w:left w:val="nil"/>
            </w:tcBorders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vAlign w:val="center"/>
          </w:tcPr>
          <w:p w:rsidR="00CB2985" w:rsidRDefault="00CB2985" w:rsidP="000A12B1">
            <w:pPr>
              <w:jc w:val="center"/>
            </w:pPr>
          </w:p>
        </w:tc>
        <w:tc>
          <w:tcPr>
            <w:tcW w:w="317" w:type="dxa"/>
            <w:gridSpan w:val="2"/>
            <w:vAlign w:val="center"/>
          </w:tcPr>
          <w:p w:rsidR="00CB2985" w:rsidRDefault="00CB2985" w:rsidP="000A12B1">
            <w:pPr>
              <w:jc w:val="center"/>
            </w:pPr>
          </w:p>
        </w:tc>
      </w:tr>
      <w:tr w:rsidR="00CB2985" w:rsidRPr="006A1FD8" w:rsidTr="000A12B1">
        <w:trPr>
          <w:gridBefore w:val="1"/>
          <w:gridAfter w:val="1"/>
          <w:wBefore w:w="66" w:type="dxa"/>
          <w:wAfter w:w="268" w:type="dxa"/>
          <w:cantSplit/>
          <w:jc w:val="right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6A1FD8" w:rsidRDefault="00CB2985" w:rsidP="000A12B1">
            <w:pPr>
              <w:pStyle w:val="3"/>
              <w:jc w:val="center"/>
              <w:rPr>
                <w:sz w:val="16"/>
                <w:szCs w:val="16"/>
              </w:rPr>
            </w:pPr>
            <w:r w:rsidRPr="006A1FD8">
              <w:rPr>
                <w:sz w:val="16"/>
                <w:szCs w:val="16"/>
              </w:rPr>
              <w:t>(наименование подразделения, вид экономической деятельности)</w:t>
            </w:r>
          </w:p>
        </w:tc>
        <w:tc>
          <w:tcPr>
            <w:tcW w:w="41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2985" w:rsidRPr="006A1FD8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B2985" w:rsidRDefault="00CB2985" w:rsidP="00CB2985"/>
    <w:p w:rsidR="00CB2985" w:rsidRDefault="00CB2985" w:rsidP="00CB2985">
      <w:pPr>
        <w:pStyle w:val="af0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пунктом 7 Правил отнесения видов экономической деятельности к классу профессионального риска, утвержденных постановлением Правительства Российской Федерации от 1 декабря 2005 года № 713,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 учредительными документами (устав, положение о подразделении) прошу выделить вышеуказанные подразделения в самостоятельные классификационные единицы и отнести их к видам экономической деятельности в соответствии с осуществляемыми ими видами экономической деятельности.</w:t>
      </w:r>
    </w:p>
    <w:p w:rsidR="00CB2985" w:rsidRPr="00B776A0" w:rsidRDefault="00CB2985" w:rsidP="00CB2985">
      <w:pPr>
        <w:pStyle w:val="3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 4-ФСС по каждой самостоятельной классификационной единице </w:t>
      </w:r>
      <w:r w:rsidRPr="00B776A0">
        <w:rPr>
          <w:sz w:val="24"/>
          <w:szCs w:val="24"/>
        </w:rPr>
        <w:t>будет</w:t>
      </w:r>
      <w:r>
        <w:rPr>
          <w:sz w:val="24"/>
          <w:szCs w:val="24"/>
        </w:rPr>
        <w:t xml:space="preserve"> </w:t>
      </w:r>
      <w:r w:rsidRPr="00B776A0">
        <w:rPr>
          <w:sz w:val="24"/>
          <w:szCs w:val="24"/>
        </w:rPr>
        <w:t>представляться одновременно с формой 4-ФСС в целом по организации.</w:t>
      </w:r>
    </w:p>
    <w:p w:rsidR="00CB2985" w:rsidRDefault="00CB2985" w:rsidP="00CB2985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1"/>
        <w:gridCol w:w="793"/>
        <w:gridCol w:w="1134"/>
      </w:tblGrid>
      <w:tr w:rsidR="00CB2985" w:rsidTr="000A12B1"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r>
              <w:t>Приложение</w:t>
            </w:r>
            <w:r>
              <w:rPr>
                <w:rStyle w:val="af2"/>
              </w:rPr>
              <w:footnoteReference w:customMarkFollows="1" w:id="2"/>
              <w:t>2</w:t>
            </w:r>
            <w:r>
              <w:t>: на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pPr>
              <w:ind w:left="74"/>
              <w:rPr>
                <w:b/>
                <w:bCs/>
              </w:rPr>
            </w:pPr>
            <w:r>
              <w:t>листах.</w:t>
            </w:r>
          </w:p>
        </w:tc>
      </w:tr>
    </w:tbl>
    <w:p w:rsidR="00CB2985" w:rsidRDefault="00CB2985" w:rsidP="00CB2985"/>
    <w:p w:rsidR="00CB2985" w:rsidRDefault="00CB2985" w:rsidP="00CB2985"/>
    <w:p w:rsidR="00CB2985" w:rsidRDefault="00CB2985" w:rsidP="00CB2985">
      <w:r>
        <w:t>Руководитель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142"/>
        <w:gridCol w:w="3868"/>
      </w:tblGrid>
      <w:tr w:rsidR="00CB2985" w:rsidTr="000A12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r>
              <w:t>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</w:tr>
      <w:tr w:rsidR="00CB2985" w:rsidTr="000A12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CB2985" w:rsidRDefault="00CB2985" w:rsidP="00CB2985">
      <w:pPr>
        <w:pStyle w:val="3"/>
        <w:rPr>
          <w:sz w:val="24"/>
          <w:szCs w:val="24"/>
        </w:rPr>
      </w:pPr>
    </w:p>
    <w:p w:rsidR="00CB2985" w:rsidRDefault="00CB2985" w:rsidP="00CB2985">
      <w:pPr>
        <w:pStyle w:val="3"/>
        <w:rPr>
          <w:sz w:val="24"/>
          <w:szCs w:val="24"/>
        </w:rPr>
      </w:pPr>
      <w:r>
        <w:rPr>
          <w:sz w:val="24"/>
          <w:szCs w:val="24"/>
        </w:rPr>
        <w:t>М. П.</w:t>
      </w:r>
    </w:p>
    <w:p w:rsidR="00CB2985" w:rsidRDefault="00CB2985" w:rsidP="00CB2985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142"/>
        <w:gridCol w:w="3882"/>
      </w:tblGrid>
      <w:tr w:rsidR="00CB2985" w:rsidTr="000A12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r>
              <w:t>Главный 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985" w:rsidRDefault="00CB2985" w:rsidP="000A12B1">
            <w:pPr>
              <w:jc w:val="center"/>
              <w:rPr>
                <w:lang w:val="en-US"/>
              </w:rPr>
            </w:pPr>
          </w:p>
        </w:tc>
      </w:tr>
      <w:tr w:rsidR="00CB2985" w:rsidTr="000A12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985" w:rsidRDefault="00CB2985" w:rsidP="000A12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CB2985" w:rsidRDefault="00CB2985" w:rsidP="00CB2985">
      <w:pPr>
        <w:pStyle w:val="af0"/>
        <w:rPr>
          <w:sz w:val="24"/>
          <w:szCs w:val="24"/>
        </w:rPr>
      </w:pPr>
    </w:p>
    <w:p w:rsidR="004F63EC" w:rsidRDefault="004F63EC" w:rsidP="00CB2985"/>
    <w:sectPr w:rsidR="004F63EC" w:rsidSect="007F48E2">
      <w:headerReference w:type="default" r:id="rId28"/>
      <w:pgSz w:w="11906" w:h="16838" w:code="9"/>
      <w:pgMar w:top="568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985" w:rsidRDefault="00CB2985" w:rsidP="00CB2985">
      <w:r>
        <w:separator/>
      </w:r>
    </w:p>
  </w:endnote>
  <w:endnote w:type="continuationSeparator" w:id="0">
    <w:p w:rsidR="00CB2985" w:rsidRDefault="00CB2985" w:rsidP="00CB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985" w:rsidRDefault="00CB2985" w:rsidP="00CB2985">
      <w:r>
        <w:separator/>
      </w:r>
    </w:p>
  </w:footnote>
  <w:footnote w:type="continuationSeparator" w:id="0">
    <w:p w:rsidR="00CB2985" w:rsidRDefault="00CB2985" w:rsidP="00CB2985">
      <w:r>
        <w:continuationSeparator/>
      </w:r>
    </w:p>
  </w:footnote>
  <w:footnote w:id="1">
    <w:p w:rsidR="00CB2985" w:rsidRDefault="00CB2985" w:rsidP="00CB2985">
      <w:pPr>
        <w:pStyle w:val="af0"/>
      </w:pPr>
      <w:r w:rsidRPr="00012B49">
        <w:rPr>
          <w:rStyle w:val="af2"/>
          <w:sz w:val="16"/>
          <w:szCs w:val="16"/>
        </w:rPr>
        <w:t>1</w:t>
      </w:r>
      <w:r w:rsidRPr="00012B49">
        <w:rPr>
          <w:sz w:val="16"/>
          <w:szCs w:val="16"/>
        </w:rPr>
        <w:t xml:space="preserve"> Заполняются в соответствии со справкой</w:t>
      </w:r>
      <w:r w:rsidRPr="00012B49">
        <w:rPr>
          <w:b/>
          <w:bCs/>
          <w:sz w:val="16"/>
          <w:szCs w:val="16"/>
        </w:rPr>
        <w:t>-</w:t>
      </w:r>
      <w:r w:rsidRPr="00012B49">
        <w:rPr>
          <w:sz w:val="16"/>
          <w:szCs w:val="16"/>
        </w:rPr>
        <w:t>подтверждением основного вида экономической деятельности.</w:t>
      </w:r>
    </w:p>
  </w:footnote>
  <w:footnote w:id="2">
    <w:p w:rsidR="00CB2985" w:rsidRDefault="00CB2985" w:rsidP="00CB2985">
      <w:pPr>
        <w:pStyle w:val="3"/>
        <w:jc w:val="both"/>
      </w:pPr>
      <w:r w:rsidRPr="00012B49">
        <w:rPr>
          <w:rStyle w:val="af2"/>
          <w:sz w:val="16"/>
          <w:szCs w:val="16"/>
        </w:rPr>
        <w:t>2</w:t>
      </w:r>
      <w:r w:rsidRPr="00012B49">
        <w:rPr>
          <w:sz w:val="16"/>
          <w:szCs w:val="16"/>
        </w:rPr>
        <w:t xml:space="preserve"> Копии документов, регламентирующих учет финансово-хозяйственной деятельности страхователя и характеризующих осуществление самостоятельными структурными подразделениями страхователя видов экономической деятельности, которые не являются основным видом экономической деятельности страхователя (положения о подразделениях, приказ (выписка из</w:t>
      </w:r>
      <w:r>
        <w:rPr>
          <w:sz w:val="16"/>
          <w:szCs w:val="16"/>
        </w:rPr>
        <w:t xml:space="preserve"> приказа) об учетной политике).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A2E" w:rsidRDefault="007F48E2">
    <w:pPr>
      <w:pStyle w:val="af3"/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E0E"/>
    <w:rsid w:val="004F63EC"/>
    <w:rsid w:val="00651E0E"/>
    <w:rsid w:val="007F48E2"/>
    <w:rsid w:val="00CB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DE29EFA-49EE-4BCA-98B2-391F236A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9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сылка на официальную публикацию"/>
    <w:basedOn w:val="a"/>
    <w:next w:val="a"/>
    <w:uiPriority w:val="99"/>
  </w:style>
  <w:style w:type="character" w:customStyle="1" w:styleId="af">
    <w:name w:val="Цветовое выделение для Текст"/>
    <w:uiPriority w:val="99"/>
  </w:style>
  <w:style w:type="character" w:customStyle="1" w:styleId="20">
    <w:name w:val="Заголовок 2 Знак"/>
    <w:basedOn w:val="a0"/>
    <w:link w:val="2"/>
    <w:uiPriority w:val="9"/>
    <w:semiHidden/>
    <w:rsid w:val="00CB29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rsid w:val="00CB2985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CB2985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note text"/>
    <w:basedOn w:val="a"/>
    <w:link w:val="af1"/>
    <w:uiPriority w:val="99"/>
    <w:semiHidden/>
    <w:rsid w:val="00CB2985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2985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basedOn w:val="a0"/>
    <w:uiPriority w:val="99"/>
    <w:semiHidden/>
    <w:rsid w:val="00CB298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CB2985"/>
    <w:pPr>
      <w:widowControl/>
      <w:tabs>
        <w:tab w:val="center" w:pos="4153"/>
        <w:tab w:val="right" w:pos="8306"/>
      </w:tabs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CB298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Body Text"/>
    <w:basedOn w:val="a"/>
    <w:link w:val="af6"/>
    <w:uiPriority w:val="99"/>
    <w:semiHidden/>
    <w:unhideWhenUsed/>
    <w:rsid w:val="00CB298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CB2985"/>
    <w:rPr>
      <w:rFonts w:ascii="Arial" w:hAnsi="Arial" w:cs="Arial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7F48E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F48E2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3360.1011" TargetMode="External"/><Relationship Id="rId13" Type="http://schemas.openxmlformats.org/officeDocument/2006/relationships/hyperlink" Target="garantF1://12043360.0" TargetMode="External"/><Relationship Id="rId18" Type="http://schemas.openxmlformats.org/officeDocument/2006/relationships/hyperlink" Target="garantF1://57318958.1005" TargetMode="External"/><Relationship Id="rId26" Type="http://schemas.openxmlformats.org/officeDocument/2006/relationships/hyperlink" Target="garantF1://58062645.11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71414306.1000" TargetMode="External"/><Relationship Id="rId7" Type="http://schemas.openxmlformats.org/officeDocument/2006/relationships/hyperlink" Target="garantF1://5145837.0" TargetMode="External"/><Relationship Id="rId12" Type="http://schemas.openxmlformats.org/officeDocument/2006/relationships/hyperlink" Target="garantF1://12043360.1011" TargetMode="External"/><Relationship Id="rId17" Type="http://schemas.openxmlformats.org/officeDocument/2006/relationships/hyperlink" Target="garantF1://71523380.0" TargetMode="External"/><Relationship Id="rId25" Type="http://schemas.openxmlformats.org/officeDocument/2006/relationships/hyperlink" Target="garantF1://12012505.6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57941035.1003" TargetMode="External"/><Relationship Id="rId20" Type="http://schemas.openxmlformats.org/officeDocument/2006/relationships/hyperlink" Target="garantF1://57318958.1007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2141896.0" TargetMode="External"/><Relationship Id="rId24" Type="http://schemas.openxmlformats.org/officeDocument/2006/relationships/hyperlink" Target="garantF1://57941035.100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43360.1014" TargetMode="External"/><Relationship Id="rId23" Type="http://schemas.openxmlformats.org/officeDocument/2006/relationships/hyperlink" Target="garantF1://71414306.1000" TargetMode="External"/><Relationship Id="rId28" Type="http://schemas.openxmlformats.org/officeDocument/2006/relationships/header" Target="header1.xml"/><Relationship Id="rId10" Type="http://schemas.openxmlformats.org/officeDocument/2006/relationships/hyperlink" Target="garantF1://72141896.1000" TargetMode="External"/><Relationship Id="rId19" Type="http://schemas.openxmlformats.org/officeDocument/2006/relationships/hyperlink" Target="garantF1://7055072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58062645.1000" TargetMode="External"/><Relationship Id="rId14" Type="http://schemas.openxmlformats.org/officeDocument/2006/relationships/hyperlink" Target="garantF1://12043360.1009" TargetMode="External"/><Relationship Id="rId22" Type="http://schemas.openxmlformats.org/officeDocument/2006/relationships/hyperlink" Target="garantF1://71414306.0" TargetMode="External"/><Relationship Id="rId27" Type="http://schemas.openxmlformats.org/officeDocument/2006/relationships/hyperlink" Target="garantF1://55622311.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2294</Words>
  <Characters>20413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Ракоца Арина Андреевна</cp:lastModifiedBy>
  <cp:revision>3</cp:revision>
  <dcterms:created xsi:type="dcterms:W3CDTF">2019-11-26T04:32:00Z</dcterms:created>
  <dcterms:modified xsi:type="dcterms:W3CDTF">2019-11-27T04:46:00Z</dcterms:modified>
</cp:coreProperties>
</file>